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240" w:line="276" w:lineRule="auto"/>
      </w:pPr>
      <w:r>
        <w:rPr>
          <w:rFonts w:ascii="Arial" w:hAnsi="Arial"/>
          <w:b/>
          <w:i w:val="0"/>
          <w:color w:val="00C2D7"/>
          <w:sz w:val="18"/>
        </w:rPr>
        <w:t>PCCRAFT 02</w:t>
      </w:r>
    </w:p>
    <w:p>
      <w:pPr>
        <w:spacing w:before="0" w:after="160" w:line="276" w:lineRule="auto"/>
      </w:pPr>
      <w:r>
        <w:rPr>
          <w:rFonts w:ascii="Arial" w:hAnsi="Arial"/>
          <w:b/>
          <w:i w:val="0"/>
          <w:color w:val="0B1220"/>
          <w:sz w:val="56"/>
        </w:rPr>
        <w:t>VAN TELRAAM TOT</w:t>
        <w:br/>
        <w:t>PERSONAL COMPUTER</w:t>
      </w:r>
    </w:p>
    <w:p>
      <w:pPr>
        <w:spacing w:before="0" w:after="360" w:line="276" w:lineRule="auto"/>
      </w:pPr>
      <w:r>
        <w:rPr>
          <w:rFonts w:ascii="Arial" w:hAnsi="Arial"/>
          <w:b w:val="0"/>
          <w:i w:val="0"/>
          <w:color w:val="667085"/>
          <w:sz w:val="30"/>
        </w:rPr>
        <w:t>De geschiedenis van de computer</w:t>
      </w:r>
    </w:p>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FF9F1C"/>
                <w:sz w:val="18"/>
              </w:rPr>
              <w:t xml:space="preserve">LEERLINGENBUNDEL  </w:t>
            </w:r>
            <w:r>
              <w:rPr>
                <w:rFonts w:ascii="Arial" w:hAnsi="Arial"/>
                <w:b w:val="0"/>
                <w:i w:val="0"/>
                <w:color w:val="172033"/>
                <w:sz w:val="20"/>
              </w:rPr>
              <w:t>Ontdek hoe rekenen evolueerde van mechanische hulpmiddelen naar de pc op je bureau.</w:t>
            </w:r>
          </w:p>
        </w:tc>
      </w:tr>
    </w:tbl>
    <w:p>
      <w:pPr>
        <w:spacing w:before="360" w:after="360" w:line="276" w:lineRule="auto"/>
      </w:pPr>
      <w:r>
        <w:rPr>
          <w:rFonts w:ascii="Arial" w:hAnsi="Arial"/>
          <w:b/>
          <w:i w:val="0"/>
          <w:color w:val="2374E1"/>
          <w:sz w:val="20"/>
        </w:rPr>
        <w:t>LEARN   |   LAB   |   TRAIN</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148840" cy="1214095"/>
                  <wp:docPr id="1" name="Picture 1" descr="Abacus"/>
                  <wp:cNvGraphicFramePr>
                    <a:graphicFrameLocks noChangeAspect="1"/>
                  </wp:cNvGraphicFramePr>
                  <a:graphic>
                    <a:graphicData uri="http://schemas.openxmlformats.org/drawingml/2006/picture">
                      <pic:pic>
                        <pic:nvPicPr>
                          <pic:cNvPr id="0" name="p01_i04_Image21.jpg"/>
                          <pic:cNvPicPr/>
                        </pic:nvPicPr>
                        <pic:blipFill>
                          <a:blip r:embed="rId11"/>
                          <a:stretch>
                            <a:fillRect/>
                          </a:stretch>
                        </pic:blipFill>
                        <pic:spPr>
                          <a:xfrm>
                            <a:off x="0" y="0"/>
                            <a:ext cx="2148840" cy="1214095"/>
                          </a:xfrm>
                          <a:prstGeom prst="rect"/>
                        </pic:spPr>
                      </pic:pic>
                    </a:graphicData>
                  </a:graphic>
                </wp:inline>
              </w:drawing>
            </w:r>
          </w:p>
          <w:p>
            <w:pPr>
              <w:jc w:val="center"/>
            </w:pPr>
            <w:r>
              <w:rPr>
                <w:rFonts w:ascii="Arial" w:hAnsi="Arial"/>
                <w:b w:val="0"/>
                <w:i/>
                <w:color w:val="667085"/>
                <w:sz w:val="16"/>
              </w:rPr>
              <w:t>Abacus</w:t>
            </w:r>
          </w:p>
        </w:tc>
        <w:tc>
          <w:tcPr>
            <w:tcW w:type="dxa" w:w="4968"/>
          </w:tcPr>
          <w:p>
            <w:pPr>
              <w:jc w:val="center"/>
            </w:pPr>
            <w:r>
              <w:drawing>
                <wp:inline xmlns:a="http://schemas.openxmlformats.org/drawingml/2006/main" xmlns:pic="http://schemas.openxmlformats.org/drawingml/2006/picture">
                  <wp:extent cx="2148840" cy="1726886"/>
                  <wp:docPr id="2" name="Picture 2" descr="IBM PC 5150"/>
                  <wp:cNvGraphicFramePr>
                    <a:graphicFrameLocks noChangeAspect="1"/>
                  </wp:cNvGraphicFramePr>
                  <a:graphic>
                    <a:graphicData uri="http://schemas.openxmlformats.org/drawingml/2006/picture">
                      <pic:pic>
                        <pic:nvPicPr>
                          <pic:cNvPr id="0" name="p15_i01_Image135.jpg"/>
                          <pic:cNvPicPr/>
                        </pic:nvPicPr>
                        <pic:blipFill>
                          <a:blip r:embed="rId12"/>
                          <a:stretch>
                            <a:fillRect/>
                          </a:stretch>
                        </pic:blipFill>
                        <pic:spPr>
                          <a:xfrm>
                            <a:off x="0" y="0"/>
                            <a:ext cx="2148840" cy="1726886"/>
                          </a:xfrm>
                          <a:prstGeom prst="rect"/>
                        </pic:spPr>
                      </pic:pic>
                    </a:graphicData>
                  </a:graphic>
                </wp:inline>
              </w:drawing>
            </w:r>
          </w:p>
          <w:p>
            <w:pPr>
              <w:jc w:val="center"/>
            </w:pPr>
            <w:r>
              <w:rPr>
                <w:rFonts w:ascii="Arial" w:hAnsi="Arial"/>
                <w:b w:val="0"/>
                <w:i/>
                <w:color w:val="667085"/>
                <w:sz w:val="16"/>
              </w:rPr>
              <w:t>IBM PC 5150</w:t>
            </w:r>
          </w:p>
        </w:tc>
      </w:tr>
    </w:tbl>
    <w:p>
      <w:pPr>
        <w:jc w:val="right"/>
      </w:pPr>
      <w:r>
        <w:drawing>
          <wp:inline xmlns:a="http://schemas.openxmlformats.org/drawingml/2006/main" xmlns:pic="http://schemas.openxmlformats.org/drawingml/2006/picture">
            <wp:extent cx="1920240" cy="794463"/>
            <wp:docPr id="3" name="Picture 3"/>
            <wp:cNvGraphicFramePr>
              <a:graphicFrameLocks noChangeAspect="1"/>
            </wp:cNvGraphicFramePr>
            <a:graphic>
              <a:graphicData uri="http://schemas.openxmlformats.org/drawingml/2006/picture">
                <pic:pic>
                  <pic:nvPicPr>
                    <pic:cNvPr id="0" name="GO! atheneum_Logo_RGB.png"/>
                    <pic:cNvPicPr/>
                  </pic:nvPicPr>
                  <pic:blipFill>
                    <a:blip r:embed="rId13"/>
                    <a:stretch>
                      <a:fillRect/>
                    </a:stretch>
                  </pic:blipFill>
                  <pic:spPr>
                    <a:xfrm>
                      <a:off x="0" y="0"/>
                      <a:ext cx="1920240" cy="794463"/>
                    </a:xfrm>
                    <a:prstGeom prst="rect"/>
                  </pic:spPr>
                </pic:pic>
              </a:graphicData>
            </a:graphic>
          </wp:inline>
        </w:drawing>
      </w:r>
    </w:p>
    <w:p>
      <w:r>
        <w:br w:type="page"/>
      </w:r>
    </w:p>
    <w:p>
      <w:pPr>
        <w:pStyle w:val="Heading1"/>
      </w:pPr>
      <w:r>
        <w:t>Wat moet je kennen en kunnen?</w:t>
      </w:r>
    </w:p>
    <w:p>
      <w:pPr>
        <w:pStyle w:val="ListBullet"/>
        <w:spacing w:after="60"/>
      </w:pPr>
      <w:r>
        <w:rPr>
          <w:rFonts w:ascii="Arial" w:hAnsi="Arial"/>
          <w:b w:val="0"/>
          <w:i w:val="0"/>
          <w:color w:val="172033"/>
          <w:sz w:val="20"/>
        </w:rPr>
        <w:t>Belangrijke uitvindingen en personen op een tijdlijn plaatsen.</w:t>
      </w:r>
    </w:p>
    <w:p>
      <w:pPr>
        <w:pStyle w:val="ListBullet"/>
        <w:spacing w:after="60"/>
      </w:pPr>
      <w:r>
        <w:rPr>
          <w:rFonts w:ascii="Arial" w:hAnsi="Arial"/>
          <w:b w:val="0"/>
          <w:i w:val="0"/>
          <w:color w:val="172033"/>
          <w:sz w:val="20"/>
        </w:rPr>
        <w:t>Uitleggen welke techniek elke computergeneratie kenmerkt.</w:t>
      </w:r>
    </w:p>
    <w:p>
      <w:pPr>
        <w:pStyle w:val="ListBullet"/>
        <w:spacing w:after="60"/>
      </w:pPr>
      <w:r>
        <w:rPr>
          <w:rFonts w:ascii="Arial" w:hAnsi="Arial"/>
          <w:b w:val="0"/>
          <w:i w:val="0"/>
          <w:color w:val="172033"/>
          <w:sz w:val="20"/>
        </w:rPr>
        <w:t>Per onderdeel minstens twee correcte voorbeelden geven.</w:t>
      </w:r>
    </w:p>
    <w:p>
      <w:pPr>
        <w:pStyle w:val="ListBullet"/>
        <w:spacing w:after="60"/>
      </w:pPr>
      <w:r>
        <w:rPr>
          <w:rFonts w:ascii="Arial" w:hAnsi="Arial"/>
          <w:b w:val="0"/>
          <w:i w:val="0"/>
          <w:color w:val="172033"/>
          <w:sz w:val="20"/>
        </w:rPr>
        <w:t>Verklaren waarom de microprocessor de personal computer mogelijk maakte.</w:t>
      </w:r>
    </w:p>
    <w:p>
      <w:pPr>
        <w:pStyle w:val="ListBullet"/>
        <w:spacing w:after="60"/>
      </w:pPr>
      <w:r>
        <w:rPr>
          <w:rFonts w:ascii="Arial" w:hAnsi="Arial"/>
          <w:b w:val="0"/>
          <w:i w:val="0"/>
          <w:color w:val="172033"/>
          <w:sz w:val="20"/>
        </w:rPr>
        <w:t>Per duo één historisch onderwerp helder en beeldrijk presenteren.</w:t>
      </w:r>
    </w:p>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FF9F1C"/>
                <w:sz w:val="18"/>
              </w:rPr>
              <w:t xml:space="preserve">KERNVRAAG  </w:t>
            </w:r>
            <w:r>
              <w:rPr>
                <w:rFonts w:ascii="Arial" w:hAnsi="Arial"/>
                <w:b w:val="0"/>
                <w:i w:val="0"/>
                <w:color w:val="172033"/>
                <w:sz w:val="20"/>
              </w:rPr>
              <w:t>Welke technische doorbraak maakte computers telkens kleiner, sneller, goedkoper en bruikbaarder?</w:t>
            </w:r>
          </w:p>
        </w:tc>
      </w:tr>
    </w:tbl>
    <w:p>
      <w:pPr>
        <w:pStyle w:val="Heading1"/>
      </w:pPr>
      <w:r>
        <w:t>Opdracht per duo — word de expert</w:t>
      </w:r>
    </w:p>
    <w:p>
      <w:pPr>
        <w:spacing w:before="0" w:after="100" w:line="276" w:lineRule="auto"/>
      </w:pPr>
      <w:r>
        <w:rPr>
          <w:rFonts w:ascii="Arial" w:hAnsi="Arial"/>
          <w:b w:val="0"/>
          <w:i w:val="0"/>
          <w:color w:val="172033"/>
          <w:sz w:val="21"/>
        </w:rPr>
        <w:t>Elk duo onderzoekt één onderwerp en geeft een presentatie van 4 tot 6 minuten. Gebruik weinig tekst en minstens drie betekenisvolle afbeeldingen.</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4968"/>
        <w:gridCol w:w="4968"/>
      </w:tblGrid>
      <w:tr>
        <w:tc>
          <w:tcPr>
            <w:tcW w:type="dxa" w:w="2448"/>
            <w:shd w:fill="0B1220"/>
            <w:tcMar>
              <w:top w:w="110" w:type="dxa"/>
              <w:start w:w="110" w:type="dxa"/>
              <w:bottom w:w="110" w:type="dxa"/>
              <w:end w:w="110" w:type="dxa"/>
            </w:tcMar>
          </w:tcPr>
          <w:p>
            <w:r>
              <w:rPr>
                <w:rFonts w:ascii="Arial" w:hAnsi="Arial"/>
                <w:b/>
                <w:i w:val="0"/>
                <w:color w:val="FFFFFF"/>
                <w:sz w:val="18"/>
              </w:rPr>
              <w:t>Verplicht onderdeel</w:t>
            </w:r>
          </w:p>
        </w:tc>
        <w:tc>
          <w:tcPr>
            <w:tcW w:type="dxa" w:w="6912"/>
            <w:shd w:fill="0B1220"/>
            <w:tcMar>
              <w:top w:w="110" w:type="dxa"/>
              <w:start w:w="110" w:type="dxa"/>
              <w:bottom w:w="110" w:type="dxa"/>
              <w:end w:w="110" w:type="dxa"/>
            </w:tcMar>
          </w:tcPr>
          <w:p>
            <w:r>
              <w:rPr>
                <w:rFonts w:ascii="Arial" w:hAnsi="Arial"/>
                <w:b/>
                <w:i w:val="0"/>
                <w:color w:val="FFFFFF"/>
                <w:sz w:val="18"/>
              </w:rPr>
              <w:t>Wat moet erin?</w:t>
            </w:r>
          </w:p>
        </w:tc>
      </w:tr>
      <w:tr>
        <w:tc>
          <w:tcPr>
            <w:tcW w:type="dxa" w:w="2448"/>
            <w:tcMar>
              <w:top w:w="110" w:type="dxa"/>
              <w:start w:w="110" w:type="dxa"/>
              <w:bottom w:w="110" w:type="dxa"/>
              <w:end w:w="110" w:type="dxa"/>
            </w:tcMar>
            <w:shd w:fill="FFFFFF"/>
          </w:tcPr>
          <w:p>
            <w:r>
              <w:rPr>
                <w:rFonts w:ascii="Arial" w:hAnsi="Arial"/>
                <w:b w:val="0"/>
                <w:i w:val="0"/>
                <w:color w:val="172033"/>
                <w:sz w:val="18"/>
              </w:rPr>
              <w:t>Identiteit</w:t>
            </w:r>
          </w:p>
        </w:tc>
        <w:tc>
          <w:tcPr>
            <w:tcW w:type="dxa" w:w="6912"/>
            <w:tcMar>
              <w:top w:w="110" w:type="dxa"/>
              <w:start w:w="110" w:type="dxa"/>
              <w:bottom w:w="110" w:type="dxa"/>
              <w:end w:w="110" w:type="dxa"/>
            </w:tcMar>
            <w:shd w:fill="FFFFFF"/>
          </w:tcPr>
          <w:p>
            <w:r>
              <w:rPr>
                <w:rFonts w:ascii="Arial" w:hAnsi="Arial"/>
                <w:b w:val="0"/>
                <w:i w:val="0"/>
                <w:color w:val="172033"/>
                <w:sz w:val="18"/>
              </w:rPr>
              <w:t>naam, jaartal/periode, uitvinder of organisatie</w:t>
            </w:r>
          </w:p>
        </w:tc>
      </w:tr>
      <w:tr>
        <w:tc>
          <w:tcPr>
            <w:tcW w:type="dxa" w:w="2448"/>
            <w:tcMar>
              <w:top w:w="110" w:type="dxa"/>
              <w:start w:w="110" w:type="dxa"/>
              <w:bottom w:w="110" w:type="dxa"/>
              <w:end w:w="110" w:type="dxa"/>
            </w:tcMar>
            <w:shd w:fill="F3F6F8"/>
          </w:tcPr>
          <w:p>
            <w:r>
              <w:rPr>
                <w:rFonts w:ascii="Arial" w:hAnsi="Arial"/>
                <w:b w:val="0"/>
                <w:i w:val="0"/>
                <w:color w:val="172033"/>
                <w:sz w:val="18"/>
              </w:rPr>
              <w:t>Probleem</w:t>
            </w:r>
          </w:p>
        </w:tc>
        <w:tc>
          <w:tcPr>
            <w:tcW w:type="dxa" w:w="6912"/>
            <w:tcMar>
              <w:top w:w="110" w:type="dxa"/>
              <w:start w:w="110" w:type="dxa"/>
              <w:bottom w:w="110" w:type="dxa"/>
              <w:end w:w="110" w:type="dxa"/>
            </w:tcMar>
            <w:shd w:fill="F3F6F8"/>
          </w:tcPr>
          <w:p>
            <w:r>
              <w:rPr>
                <w:rFonts w:ascii="Arial" w:hAnsi="Arial"/>
                <w:b w:val="0"/>
                <w:i w:val="0"/>
                <w:color w:val="172033"/>
                <w:sz w:val="18"/>
              </w:rPr>
              <w:t>welk probleem wilde men oplossen?</w:t>
            </w:r>
          </w:p>
        </w:tc>
      </w:tr>
      <w:tr>
        <w:tc>
          <w:tcPr>
            <w:tcW w:type="dxa" w:w="2448"/>
            <w:tcMar>
              <w:top w:w="110" w:type="dxa"/>
              <w:start w:w="110" w:type="dxa"/>
              <w:bottom w:w="110" w:type="dxa"/>
              <w:end w:w="110" w:type="dxa"/>
            </w:tcMar>
            <w:shd w:fill="FFFFFF"/>
          </w:tcPr>
          <w:p>
            <w:r>
              <w:rPr>
                <w:rFonts w:ascii="Arial" w:hAnsi="Arial"/>
                <w:b w:val="0"/>
                <w:i w:val="0"/>
                <w:color w:val="172033"/>
                <w:sz w:val="18"/>
              </w:rPr>
              <w:t>Werking</w:t>
            </w:r>
          </w:p>
        </w:tc>
        <w:tc>
          <w:tcPr>
            <w:tcW w:type="dxa" w:w="6912"/>
            <w:tcMar>
              <w:top w:w="110" w:type="dxa"/>
              <w:start w:w="110" w:type="dxa"/>
              <w:bottom w:w="110" w:type="dxa"/>
              <w:end w:w="110" w:type="dxa"/>
            </w:tcMar>
            <w:shd w:fill="FFFFFF"/>
          </w:tcPr>
          <w:p>
            <w:r>
              <w:rPr>
                <w:rFonts w:ascii="Arial" w:hAnsi="Arial"/>
                <w:b w:val="0"/>
                <w:i w:val="0"/>
                <w:color w:val="172033"/>
                <w:sz w:val="18"/>
              </w:rPr>
              <w:t>hoe werkte het toestel of de techniek?</w:t>
            </w:r>
          </w:p>
        </w:tc>
      </w:tr>
      <w:tr>
        <w:tc>
          <w:tcPr>
            <w:tcW w:type="dxa" w:w="2448"/>
            <w:tcMar>
              <w:top w:w="110" w:type="dxa"/>
              <w:start w:w="110" w:type="dxa"/>
              <w:bottom w:w="110" w:type="dxa"/>
              <w:end w:w="110" w:type="dxa"/>
            </w:tcMar>
            <w:shd w:fill="F3F6F8"/>
          </w:tcPr>
          <w:p>
            <w:r>
              <w:rPr>
                <w:rFonts w:ascii="Arial" w:hAnsi="Arial"/>
                <w:b w:val="0"/>
                <w:i w:val="0"/>
                <w:color w:val="172033"/>
                <w:sz w:val="18"/>
              </w:rPr>
              <w:t>Belang</w:t>
            </w:r>
          </w:p>
        </w:tc>
        <w:tc>
          <w:tcPr>
            <w:tcW w:type="dxa" w:w="6912"/>
            <w:tcMar>
              <w:top w:w="110" w:type="dxa"/>
              <w:start w:w="110" w:type="dxa"/>
              <w:bottom w:w="110" w:type="dxa"/>
              <w:end w:w="110" w:type="dxa"/>
            </w:tcMar>
            <w:shd w:fill="F3F6F8"/>
          </w:tcPr>
          <w:p>
            <w:r>
              <w:rPr>
                <w:rFonts w:ascii="Arial" w:hAnsi="Arial"/>
                <w:b w:val="0"/>
                <w:i w:val="0"/>
                <w:color w:val="172033"/>
                <w:sz w:val="18"/>
              </w:rPr>
              <w:t>wat veranderde hierdoor?</w:t>
            </w:r>
          </w:p>
        </w:tc>
      </w:tr>
      <w:tr>
        <w:tc>
          <w:tcPr>
            <w:tcW w:type="dxa" w:w="2448"/>
            <w:tcMar>
              <w:top w:w="110" w:type="dxa"/>
              <w:start w:w="110" w:type="dxa"/>
              <w:bottom w:w="110" w:type="dxa"/>
              <w:end w:w="110" w:type="dxa"/>
            </w:tcMar>
            <w:shd w:fill="FFFFFF"/>
          </w:tcPr>
          <w:p>
            <w:r>
              <w:rPr>
                <w:rFonts w:ascii="Arial" w:hAnsi="Arial"/>
                <w:b w:val="0"/>
                <w:i w:val="0"/>
                <w:color w:val="172033"/>
                <w:sz w:val="18"/>
              </w:rPr>
              <w:t>Beeld</w:t>
            </w:r>
          </w:p>
        </w:tc>
        <w:tc>
          <w:tcPr>
            <w:tcW w:type="dxa" w:w="6912"/>
            <w:tcMar>
              <w:top w:w="110" w:type="dxa"/>
              <w:start w:w="110" w:type="dxa"/>
              <w:bottom w:w="110" w:type="dxa"/>
              <w:end w:w="110" w:type="dxa"/>
            </w:tcMar>
            <w:shd w:fill="FFFFFF"/>
          </w:tcPr>
          <w:p>
            <w:r>
              <w:rPr>
                <w:rFonts w:ascii="Arial" w:hAnsi="Arial"/>
                <w:b w:val="0"/>
                <w:i w:val="0"/>
                <w:color w:val="172033"/>
                <w:sz w:val="18"/>
              </w:rPr>
              <w:t>minstens 3 relevante afbeeldingen met onderschrift</w:t>
            </w:r>
          </w:p>
        </w:tc>
      </w:tr>
      <w:tr>
        <w:tc>
          <w:tcPr>
            <w:tcW w:type="dxa" w:w="2448"/>
            <w:tcMar>
              <w:top w:w="110" w:type="dxa"/>
              <w:start w:w="110" w:type="dxa"/>
              <w:bottom w:w="110" w:type="dxa"/>
              <w:end w:w="110" w:type="dxa"/>
            </w:tcMar>
            <w:shd w:fill="F3F6F8"/>
          </w:tcPr>
          <w:p>
            <w:r>
              <w:rPr>
                <w:rFonts w:ascii="Arial" w:hAnsi="Arial"/>
                <w:b w:val="0"/>
                <w:i w:val="0"/>
                <w:color w:val="172033"/>
                <w:sz w:val="18"/>
              </w:rPr>
              <w:t>Bronnen</w:t>
            </w:r>
          </w:p>
        </w:tc>
        <w:tc>
          <w:tcPr>
            <w:tcW w:type="dxa" w:w="6912"/>
            <w:tcMar>
              <w:top w:w="110" w:type="dxa"/>
              <w:start w:w="110" w:type="dxa"/>
              <w:bottom w:w="110" w:type="dxa"/>
              <w:end w:w="110" w:type="dxa"/>
            </w:tcMar>
            <w:shd w:fill="F3F6F8"/>
          </w:tcPr>
          <w:p>
            <w:r>
              <w:rPr>
                <w:rFonts w:ascii="Arial" w:hAnsi="Arial"/>
                <w:b w:val="0"/>
                <w:i w:val="0"/>
                <w:color w:val="172033"/>
                <w:sz w:val="18"/>
              </w:rPr>
              <w:t>minstens 2 betrouwbare bronnen op de laatste slide</w:t>
            </w:r>
          </w:p>
        </w:tc>
      </w:tr>
    </w:tbl>
    <w:p>
      <w:pPr>
        <w:pStyle w:val="Heading2"/>
      </w:pPr>
      <w:r>
        <w:t>Beoordeling</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4968"/>
        <w:gridCol w:w="4968"/>
      </w:tblGrid>
      <w:tr>
        <w:tc>
          <w:tcPr>
            <w:tcW w:type="dxa" w:w="7632"/>
            <w:shd w:fill="0B1220"/>
            <w:tcMar>
              <w:top w:w="110" w:type="dxa"/>
              <w:start w:w="110" w:type="dxa"/>
              <w:bottom w:w="110" w:type="dxa"/>
              <w:end w:w="110" w:type="dxa"/>
            </w:tcMar>
          </w:tcPr>
          <w:p>
            <w:r>
              <w:rPr>
                <w:rFonts w:ascii="Arial" w:hAnsi="Arial"/>
                <w:b/>
                <w:i w:val="0"/>
                <w:color w:val="FFFFFF"/>
                <w:sz w:val="18"/>
              </w:rPr>
              <w:t>Criterium</w:t>
            </w:r>
          </w:p>
        </w:tc>
        <w:tc>
          <w:tcPr>
            <w:tcW w:type="dxa" w:w="1728"/>
            <w:shd w:fill="0B1220"/>
            <w:tcMar>
              <w:top w:w="110" w:type="dxa"/>
              <w:start w:w="110" w:type="dxa"/>
              <w:bottom w:w="110" w:type="dxa"/>
              <w:end w:w="110" w:type="dxa"/>
            </w:tcMar>
          </w:tcPr>
          <w:p>
            <w:r>
              <w:rPr>
                <w:rFonts w:ascii="Arial" w:hAnsi="Arial"/>
                <w:b/>
                <w:i w:val="0"/>
                <w:color w:val="FFFFFF"/>
                <w:sz w:val="18"/>
              </w:rPr>
              <w:t>Punten</w:t>
            </w:r>
          </w:p>
        </w:tc>
      </w:tr>
      <w:tr>
        <w:tc>
          <w:tcPr>
            <w:tcW w:type="dxa" w:w="7632"/>
            <w:tcMar>
              <w:top w:w="110" w:type="dxa"/>
              <w:start w:w="110" w:type="dxa"/>
              <w:bottom w:w="110" w:type="dxa"/>
              <w:end w:w="110" w:type="dxa"/>
            </w:tcMar>
            <w:shd w:fill="FFFFFF"/>
          </w:tcPr>
          <w:p>
            <w:r>
              <w:rPr>
                <w:rFonts w:ascii="Arial" w:hAnsi="Arial"/>
                <w:b w:val="0"/>
                <w:i w:val="0"/>
                <w:color w:val="172033"/>
                <w:sz w:val="18"/>
              </w:rPr>
              <w:t>inhoud correct en volledig</w:t>
            </w:r>
          </w:p>
        </w:tc>
        <w:tc>
          <w:tcPr>
            <w:tcW w:type="dxa" w:w="1728"/>
            <w:tcMar>
              <w:top w:w="110" w:type="dxa"/>
              <w:start w:w="110" w:type="dxa"/>
              <w:bottom w:w="110" w:type="dxa"/>
              <w:end w:w="110" w:type="dxa"/>
            </w:tcMar>
            <w:shd w:fill="FFFFFF"/>
          </w:tcPr>
          <w:p>
            <w:r>
              <w:rPr>
                <w:rFonts w:ascii="Arial" w:hAnsi="Arial"/>
                <w:b w:val="0"/>
                <w:i w:val="0"/>
                <w:color w:val="172033"/>
                <w:sz w:val="18"/>
              </w:rPr>
              <w:t>/8</w:t>
            </w:r>
          </w:p>
        </w:tc>
      </w:tr>
      <w:tr>
        <w:tc>
          <w:tcPr>
            <w:tcW w:type="dxa" w:w="7632"/>
            <w:tcMar>
              <w:top w:w="110" w:type="dxa"/>
              <w:start w:w="110" w:type="dxa"/>
              <w:bottom w:w="110" w:type="dxa"/>
              <w:end w:w="110" w:type="dxa"/>
            </w:tcMar>
            <w:shd w:fill="F3F6F8"/>
          </w:tcPr>
          <w:p>
            <w:r>
              <w:rPr>
                <w:rFonts w:ascii="Arial" w:hAnsi="Arial"/>
                <w:b w:val="0"/>
                <w:i w:val="0"/>
                <w:color w:val="172033"/>
                <w:sz w:val="18"/>
              </w:rPr>
              <w:t>duidelijke uitleg in eigen woorden</w:t>
            </w:r>
          </w:p>
        </w:tc>
        <w:tc>
          <w:tcPr>
            <w:tcW w:type="dxa" w:w="1728"/>
            <w:tcMar>
              <w:top w:w="110" w:type="dxa"/>
              <w:start w:w="110" w:type="dxa"/>
              <w:bottom w:w="110" w:type="dxa"/>
              <w:end w:w="110" w:type="dxa"/>
            </w:tcMar>
            <w:shd w:fill="F3F6F8"/>
          </w:tcPr>
          <w:p>
            <w:r>
              <w:rPr>
                <w:rFonts w:ascii="Arial" w:hAnsi="Arial"/>
                <w:b w:val="0"/>
                <w:i w:val="0"/>
                <w:color w:val="172033"/>
                <w:sz w:val="18"/>
              </w:rPr>
              <w:t>/4</w:t>
            </w:r>
          </w:p>
        </w:tc>
      </w:tr>
      <w:tr>
        <w:tc>
          <w:tcPr>
            <w:tcW w:type="dxa" w:w="7632"/>
            <w:tcMar>
              <w:top w:w="110" w:type="dxa"/>
              <w:start w:w="110" w:type="dxa"/>
              <w:bottom w:w="110" w:type="dxa"/>
              <w:end w:w="110" w:type="dxa"/>
            </w:tcMar>
            <w:shd w:fill="FFFFFF"/>
          </w:tcPr>
          <w:p>
            <w:r>
              <w:rPr>
                <w:rFonts w:ascii="Arial" w:hAnsi="Arial"/>
                <w:b w:val="0"/>
                <w:i w:val="0"/>
                <w:color w:val="172033"/>
                <w:sz w:val="18"/>
              </w:rPr>
              <w:t>sterke afbeeldingen en verzorgde slides</w:t>
            </w:r>
          </w:p>
        </w:tc>
        <w:tc>
          <w:tcPr>
            <w:tcW w:type="dxa" w:w="1728"/>
            <w:tcMar>
              <w:top w:w="110" w:type="dxa"/>
              <w:start w:w="110" w:type="dxa"/>
              <w:bottom w:w="110" w:type="dxa"/>
              <w:end w:w="110" w:type="dxa"/>
            </w:tcMar>
            <w:shd w:fill="FFFFFF"/>
          </w:tcPr>
          <w:p>
            <w:r>
              <w:rPr>
                <w:rFonts w:ascii="Arial" w:hAnsi="Arial"/>
                <w:b w:val="0"/>
                <w:i w:val="0"/>
                <w:color w:val="172033"/>
                <w:sz w:val="18"/>
              </w:rPr>
              <w:t>/4</w:t>
            </w:r>
          </w:p>
        </w:tc>
      </w:tr>
      <w:tr>
        <w:tc>
          <w:tcPr>
            <w:tcW w:type="dxa" w:w="7632"/>
            <w:tcMar>
              <w:top w:w="110" w:type="dxa"/>
              <w:start w:w="110" w:type="dxa"/>
              <w:bottom w:w="110" w:type="dxa"/>
              <w:end w:w="110" w:type="dxa"/>
            </w:tcMar>
            <w:shd w:fill="F3F6F8"/>
          </w:tcPr>
          <w:p>
            <w:r>
              <w:rPr>
                <w:rFonts w:ascii="Arial" w:hAnsi="Arial"/>
                <w:b w:val="0"/>
                <w:i w:val="0"/>
                <w:color w:val="172033"/>
                <w:sz w:val="18"/>
              </w:rPr>
              <w:t>spreken, timing en samenwerking</w:t>
            </w:r>
          </w:p>
        </w:tc>
        <w:tc>
          <w:tcPr>
            <w:tcW w:type="dxa" w:w="1728"/>
            <w:tcMar>
              <w:top w:w="110" w:type="dxa"/>
              <w:start w:w="110" w:type="dxa"/>
              <w:bottom w:w="110" w:type="dxa"/>
              <w:end w:w="110" w:type="dxa"/>
            </w:tcMar>
            <w:shd w:fill="F3F6F8"/>
          </w:tcPr>
          <w:p>
            <w:r>
              <w:rPr>
                <w:rFonts w:ascii="Arial" w:hAnsi="Arial"/>
                <w:b w:val="0"/>
                <w:i w:val="0"/>
                <w:color w:val="172033"/>
                <w:sz w:val="18"/>
              </w:rPr>
              <w:t>/4</w:t>
            </w:r>
          </w:p>
        </w:tc>
      </w:tr>
    </w:tbl>
    <w:p>
      <w:r>
        <w:br w:type="page"/>
      </w:r>
    </w:p>
    <w:p>
      <w:pPr>
        <w:pStyle w:val="Heading1"/>
      </w:pPr>
      <w:r>
        <w:t>1. Vroege vogels — vóór 1939</w:t>
      </w:r>
    </w:p>
    <w:p>
      <w:pPr>
        <w:spacing w:before="0" w:after="100" w:line="276" w:lineRule="auto"/>
      </w:pPr>
      <w:r>
        <w:rPr>
          <w:rFonts w:ascii="Arial" w:hAnsi="Arial"/>
          <w:b w:val="0"/>
          <w:i w:val="0"/>
          <w:color w:val="172033"/>
          <w:sz w:val="21"/>
        </w:rPr>
        <w:t>De eerste computers waren geen elektronische machines. Mensen bouwden hulpmiddelen om te tellen, te rekenen, informatie vast te leggen en herhaalbare stappen automatisch uit te voeren.</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1369085"/>
                  <wp:docPr id="4" name="Picture 4" descr="Abacus: waarden bijhouden"/>
                  <wp:cNvGraphicFramePr>
                    <a:graphicFrameLocks noChangeAspect="1"/>
                  </wp:cNvGraphicFramePr>
                  <a:graphic>
                    <a:graphicData uri="http://schemas.openxmlformats.org/drawingml/2006/picture">
                      <pic:pic>
                        <pic:nvPicPr>
                          <pic:cNvPr id="0" name="p01_i04_Image21.jpg"/>
                          <pic:cNvPicPr/>
                        </pic:nvPicPr>
                        <pic:blipFill>
                          <a:blip r:embed="rId11"/>
                          <a:stretch>
                            <a:fillRect/>
                          </a:stretch>
                        </pic:blipFill>
                        <pic:spPr>
                          <a:xfrm>
                            <a:off x="0" y="0"/>
                            <a:ext cx="2423160" cy="1369085"/>
                          </a:xfrm>
                          <a:prstGeom prst="rect"/>
                        </pic:spPr>
                      </pic:pic>
                    </a:graphicData>
                  </a:graphic>
                </wp:inline>
              </w:drawing>
            </w:r>
          </w:p>
          <w:p>
            <w:pPr>
              <w:jc w:val="center"/>
            </w:pPr>
            <w:r>
              <w:rPr>
                <w:rFonts w:ascii="Arial" w:hAnsi="Arial"/>
                <w:b w:val="0"/>
                <w:i/>
                <w:color w:val="667085"/>
                <w:sz w:val="16"/>
              </w:rPr>
              <w:t>Abacus: waarden bijhouden</w:t>
            </w:r>
          </w:p>
        </w:tc>
        <w:tc>
          <w:tcPr>
            <w:tcW w:type="dxa" w:w="4968"/>
          </w:tcPr>
          <w:p>
            <w:pPr>
              <w:jc w:val="center"/>
            </w:pPr>
            <w:r>
              <w:drawing>
                <wp:inline xmlns:a="http://schemas.openxmlformats.org/drawingml/2006/main" xmlns:pic="http://schemas.openxmlformats.org/drawingml/2006/picture">
                  <wp:extent cx="2423160" cy="1800062"/>
                  <wp:docPr id="5" name="Picture 5" descr="Pascaline (1642): optellen en aftrekken"/>
                  <wp:cNvGraphicFramePr>
                    <a:graphicFrameLocks noChangeAspect="1"/>
                  </wp:cNvGraphicFramePr>
                  <a:graphic>
                    <a:graphicData uri="http://schemas.openxmlformats.org/drawingml/2006/picture">
                      <pic:pic>
                        <pic:nvPicPr>
                          <pic:cNvPr id="0" name="p01_i05_Image22.jpg"/>
                          <pic:cNvPicPr/>
                        </pic:nvPicPr>
                        <pic:blipFill>
                          <a:blip r:embed="rId14"/>
                          <a:stretch>
                            <a:fillRect/>
                          </a:stretch>
                        </pic:blipFill>
                        <pic:spPr>
                          <a:xfrm>
                            <a:off x="0" y="0"/>
                            <a:ext cx="2423160" cy="1800062"/>
                          </a:xfrm>
                          <a:prstGeom prst="rect"/>
                        </pic:spPr>
                      </pic:pic>
                    </a:graphicData>
                  </a:graphic>
                </wp:inline>
              </w:drawing>
            </w:r>
          </w:p>
          <w:p>
            <w:pPr>
              <w:jc w:val="center"/>
            </w:pPr>
            <w:r>
              <w:rPr>
                <w:rFonts w:ascii="Arial" w:hAnsi="Arial"/>
                <w:b w:val="0"/>
                <w:i/>
                <w:color w:val="667085"/>
                <w:sz w:val="16"/>
              </w:rPr>
              <w:t>Pascaline (1642): optellen en aftrekken</w:t>
            </w:r>
          </w:p>
        </w:tc>
      </w:tr>
    </w:tbl>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1151001"/>
                  <wp:docPr id="6" name="Picture 6" descr="Stepped Reckoner: ook maal en deel"/>
                  <wp:cNvGraphicFramePr>
                    <a:graphicFrameLocks noChangeAspect="1"/>
                  </wp:cNvGraphicFramePr>
                  <a:graphic>
                    <a:graphicData uri="http://schemas.openxmlformats.org/drawingml/2006/picture">
                      <pic:pic>
                        <pic:nvPicPr>
                          <pic:cNvPr id="0" name="p01_i02_Image19.jpg"/>
                          <pic:cNvPicPr/>
                        </pic:nvPicPr>
                        <pic:blipFill>
                          <a:blip r:embed="rId15"/>
                          <a:stretch>
                            <a:fillRect/>
                          </a:stretch>
                        </pic:blipFill>
                        <pic:spPr>
                          <a:xfrm>
                            <a:off x="0" y="0"/>
                            <a:ext cx="2423160" cy="1151001"/>
                          </a:xfrm>
                          <a:prstGeom prst="rect"/>
                        </pic:spPr>
                      </pic:pic>
                    </a:graphicData>
                  </a:graphic>
                </wp:inline>
              </w:drawing>
            </w:r>
          </w:p>
          <w:p>
            <w:pPr>
              <w:jc w:val="center"/>
            </w:pPr>
            <w:r>
              <w:rPr>
                <w:rFonts w:ascii="Arial" w:hAnsi="Arial"/>
                <w:b w:val="0"/>
                <w:i/>
                <w:color w:val="667085"/>
                <w:sz w:val="16"/>
              </w:rPr>
              <w:t>Stepped Reckoner: ook maal en deel</w:t>
            </w:r>
          </w:p>
        </w:tc>
        <w:tc>
          <w:tcPr>
            <w:tcW w:type="dxa" w:w="4968"/>
          </w:tcPr>
          <w:p>
            <w:pPr>
              <w:jc w:val="center"/>
            </w:pPr>
            <w:r>
              <w:drawing>
                <wp:inline xmlns:a="http://schemas.openxmlformats.org/drawingml/2006/main" xmlns:pic="http://schemas.openxmlformats.org/drawingml/2006/picture">
                  <wp:extent cx="2423160" cy="5292692"/>
                  <wp:docPr id="7" name="Picture 7" descr="Ponskaart: informatie als gatenpatroon"/>
                  <wp:cNvGraphicFramePr>
                    <a:graphicFrameLocks noChangeAspect="1"/>
                  </wp:cNvGraphicFramePr>
                  <a:graphic>
                    <a:graphicData uri="http://schemas.openxmlformats.org/drawingml/2006/picture">
                      <pic:pic>
                        <pic:nvPicPr>
                          <pic:cNvPr id="0" name="p02_i03_Image34.png"/>
                          <pic:cNvPicPr/>
                        </pic:nvPicPr>
                        <pic:blipFill>
                          <a:blip r:embed="rId16"/>
                          <a:stretch>
                            <a:fillRect/>
                          </a:stretch>
                        </pic:blipFill>
                        <pic:spPr>
                          <a:xfrm>
                            <a:off x="0" y="0"/>
                            <a:ext cx="2423160" cy="5292692"/>
                          </a:xfrm>
                          <a:prstGeom prst="rect"/>
                        </pic:spPr>
                      </pic:pic>
                    </a:graphicData>
                  </a:graphic>
                </wp:inline>
              </w:drawing>
            </w:r>
          </w:p>
          <w:p>
            <w:pPr>
              <w:jc w:val="center"/>
            </w:pPr>
            <w:r>
              <w:rPr>
                <w:rFonts w:ascii="Arial" w:hAnsi="Arial"/>
                <w:b w:val="0"/>
                <w:i/>
                <w:color w:val="667085"/>
                <w:sz w:val="16"/>
              </w:rPr>
              <w:t>Ponskaart: informatie als gatenpatroon</w:t>
            </w:r>
          </w:p>
        </w:tc>
      </w:tr>
    </w:tbl>
    <w:p>
      <w:pPr>
        <w:pStyle w:val="Heading2"/>
      </w:pPr>
      <w:r>
        <w:t>Van rekenmachine naar programmeerbaar idee</w:t>
      </w:r>
    </w:p>
    <w:p>
      <w:pPr>
        <w:spacing w:before="0" w:after="100" w:line="276" w:lineRule="auto"/>
      </w:pPr>
      <w:r>
        <w:rPr>
          <w:rFonts w:ascii="Arial" w:hAnsi="Arial"/>
          <w:b w:val="0"/>
          <w:i w:val="0"/>
          <w:color w:val="172033"/>
          <w:sz w:val="21"/>
        </w:rPr>
        <w:t>Charles Babbage ontwierp de Difference Engine en later de Analytical Engine. Die laatste bleef grotendeels een ontwerp, maar bevatte ideeën die we nu herkennen: opslag, besturing, rekenwerk en programma-instructies. Ada Lovelace beschreef hoe zo’n machine een reeks stappen kon uitvoeren en wordt daarom vaak als vroege programmeur beschouwd.</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3319729"/>
                  <wp:docPr id="8" name="Picture 8" descr="Difference Engine"/>
                  <wp:cNvGraphicFramePr>
                    <a:graphicFrameLocks noChangeAspect="1"/>
                  </wp:cNvGraphicFramePr>
                  <a:graphic>
                    <a:graphicData uri="http://schemas.openxmlformats.org/drawingml/2006/picture">
                      <pic:pic>
                        <pic:nvPicPr>
                          <pic:cNvPr id="0" name="p03_i03_Image39.jpg"/>
                          <pic:cNvPicPr/>
                        </pic:nvPicPr>
                        <pic:blipFill>
                          <a:blip r:embed="rId17"/>
                          <a:stretch>
                            <a:fillRect/>
                          </a:stretch>
                        </pic:blipFill>
                        <pic:spPr>
                          <a:xfrm>
                            <a:off x="0" y="0"/>
                            <a:ext cx="2423160" cy="3319729"/>
                          </a:xfrm>
                          <a:prstGeom prst="rect"/>
                        </pic:spPr>
                      </pic:pic>
                    </a:graphicData>
                  </a:graphic>
                </wp:inline>
              </w:drawing>
            </w:r>
          </w:p>
          <w:p>
            <w:pPr>
              <w:jc w:val="center"/>
            </w:pPr>
            <w:r>
              <w:rPr>
                <w:rFonts w:ascii="Arial" w:hAnsi="Arial"/>
                <w:b w:val="0"/>
                <w:i/>
                <w:color w:val="667085"/>
                <w:sz w:val="16"/>
              </w:rPr>
              <w:t>Difference Engine</w:t>
            </w:r>
          </w:p>
        </w:tc>
        <w:tc>
          <w:tcPr>
            <w:tcW w:type="dxa" w:w="4968"/>
          </w:tcPr>
          <w:p>
            <w:pPr>
              <w:jc w:val="center"/>
            </w:pPr>
            <w:r>
              <w:drawing>
                <wp:inline xmlns:a="http://schemas.openxmlformats.org/drawingml/2006/main" xmlns:pic="http://schemas.openxmlformats.org/drawingml/2006/picture">
                  <wp:extent cx="2423160" cy="3212418"/>
                  <wp:docPr id="9" name="Picture 9" descr="Ada Lovelace"/>
                  <wp:cNvGraphicFramePr>
                    <a:graphicFrameLocks noChangeAspect="1"/>
                  </wp:cNvGraphicFramePr>
                  <a:graphic>
                    <a:graphicData uri="http://schemas.openxmlformats.org/drawingml/2006/picture">
                      <pic:pic>
                        <pic:nvPicPr>
                          <pic:cNvPr id="0" name="p03_i02_Image38.jpg"/>
                          <pic:cNvPicPr/>
                        </pic:nvPicPr>
                        <pic:blipFill>
                          <a:blip r:embed="rId18"/>
                          <a:stretch>
                            <a:fillRect/>
                          </a:stretch>
                        </pic:blipFill>
                        <pic:spPr>
                          <a:xfrm>
                            <a:off x="0" y="0"/>
                            <a:ext cx="2423160" cy="3212418"/>
                          </a:xfrm>
                          <a:prstGeom prst="rect"/>
                        </pic:spPr>
                      </pic:pic>
                    </a:graphicData>
                  </a:graphic>
                </wp:inline>
              </w:drawing>
            </w:r>
          </w:p>
          <w:p>
            <w:pPr>
              <w:jc w:val="center"/>
            </w:pPr>
            <w:r>
              <w:rPr>
                <w:rFonts w:ascii="Arial" w:hAnsi="Arial"/>
                <w:b w:val="0"/>
                <w:i/>
                <w:color w:val="667085"/>
                <w:sz w:val="16"/>
              </w:rPr>
              <w:t>Ada Lovelace</w:t>
            </w:r>
          </w:p>
        </w:tc>
      </w:tr>
    </w:tbl>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00C2D7"/>
                <w:sz w:val="18"/>
              </w:rPr>
              <w:t xml:space="preserve">MINSTENS TWEE VOORBEELDEN  </w:t>
            </w:r>
            <w:r>
              <w:rPr>
                <w:rFonts w:ascii="Arial" w:hAnsi="Arial"/>
                <w:b w:val="0"/>
                <w:i w:val="0"/>
                <w:color w:val="172033"/>
                <w:sz w:val="20"/>
              </w:rPr>
              <w:t>abacus, Pascaline, ponskaart, Difference Engine, Analytical Engine of Holleriths tabelleermachine</w:t>
            </w:r>
          </w:p>
        </w:tc>
      </w:tr>
    </w:tbl>
    <w:p>
      <w:r>
        <w:br w:type="page"/>
      </w:r>
    </w:p>
    <w:p>
      <w:pPr>
        <w:pStyle w:val="Heading1"/>
      </w:pPr>
      <w:r>
        <w:t>2. Eerste generatie — 1939 tot 1956</w:t>
      </w:r>
    </w:p>
    <w:p>
      <w:pPr>
        <w:spacing w:before="0" w:after="100" w:line="276" w:lineRule="auto"/>
      </w:pPr>
      <w:r>
        <w:rPr>
          <w:rFonts w:ascii="Arial" w:hAnsi="Arial"/>
          <w:b w:val="0"/>
          <w:i w:val="0"/>
          <w:color w:val="172033"/>
          <w:sz w:val="21"/>
        </w:rPr>
        <w:t>In deze periode ontstonden zeer grote elektromechanische en elektronische rekenmachines. Elektronische computers gebruikten vacuümbuizen: snel voor hun tijd, maar groot, heet, energieverslindend en storingsgevoelig.</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1024608"/>
                  <wp:docPr id="10" name="Picture 10" descr="Harvard Mark I: elektromechanische relais"/>
                  <wp:cNvGraphicFramePr>
                    <a:graphicFrameLocks noChangeAspect="1"/>
                  </wp:cNvGraphicFramePr>
                  <a:graphic>
                    <a:graphicData uri="http://schemas.openxmlformats.org/drawingml/2006/picture">
                      <pic:pic>
                        <pic:nvPicPr>
                          <pic:cNvPr id="0" name="p06_i01_Image69.jpg"/>
                          <pic:cNvPicPr/>
                        </pic:nvPicPr>
                        <pic:blipFill>
                          <a:blip r:embed="rId19"/>
                          <a:stretch>
                            <a:fillRect/>
                          </a:stretch>
                        </pic:blipFill>
                        <pic:spPr>
                          <a:xfrm>
                            <a:off x="0" y="0"/>
                            <a:ext cx="2423160" cy="1024608"/>
                          </a:xfrm>
                          <a:prstGeom prst="rect"/>
                        </pic:spPr>
                      </pic:pic>
                    </a:graphicData>
                  </a:graphic>
                </wp:inline>
              </w:drawing>
            </w:r>
          </w:p>
          <w:p>
            <w:pPr>
              <w:jc w:val="center"/>
            </w:pPr>
            <w:r>
              <w:rPr>
                <w:rFonts w:ascii="Arial" w:hAnsi="Arial"/>
                <w:b w:val="0"/>
                <w:i/>
                <w:color w:val="667085"/>
                <w:sz w:val="16"/>
              </w:rPr>
              <w:t>Harvard Mark I: elektromechanische relais</w:t>
            </w:r>
          </w:p>
        </w:tc>
        <w:tc>
          <w:tcPr>
            <w:tcW w:type="dxa" w:w="4968"/>
          </w:tcPr>
          <w:p>
            <w:pPr>
              <w:jc w:val="center"/>
            </w:pPr>
            <w:r>
              <w:drawing>
                <wp:inline xmlns:a="http://schemas.openxmlformats.org/drawingml/2006/main" xmlns:pic="http://schemas.openxmlformats.org/drawingml/2006/picture">
                  <wp:extent cx="2423160" cy="1849152"/>
                  <wp:docPr id="11" name="Picture 11" descr="ENIAC: circa 18.000 vacuümbuizen"/>
                  <wp:cNvGraphicFramePr>
                    <a:graphicFrameLocks noChangeAspect="1"/>
                  </wp:cNvGraphicFramePr>
                  <a:graphic>
                    <a:graphicData uri="http://schemas.openxmlformats.org/drawingml/2006/picture">
                      <pic:pic>
                        <pic:nvPicPr>
                          <pic:cNvPr id="0" name="p07_i01_Image76.jpg"/>
                          <pic:cNvPicPr/>
                        </pic:nvPicPr>
                        <pic:blipFill>
                          <a:blip r:embed="rId20"/>
                          <a:stretch>
                            <a:fillRect/>
                          </a:stretch>
                        </pic:blipFill>
                        <pic:spPr>
                          <a:xfrm>
                            <a:off x="0" y="0"/>
                            <a:ext cx="2423160" cy="1849152"/>
                          </a:xfrm>
                          <a:prstGeom prst="rect"/>
                        </pic:spPr>
                      </pic:pic>
                    </a:graphicData>
                  </a:graphic>
                </wp:inline>
              </w:drawing>
            </w:r>
          </w:p>
          <w:p>
            <w:pPr>
              <w:jc w:val="center"/>
            </w:pPr>
            <w:r>
              <w:rPr>
                <w:rFonts w:ascii="Arial" w:hAnsi="Arial"/>
                <w:b w:val="0"/>
                <w:i/>
                <w:color w:val="667085"/>
                <w:sz w:val="16"/>
              </w:rPr>
              <w:t>ENIAC: circa 18.000 vacuümbuizen</w:t>
            </w:r>
          </w:p>
        </w:tc>
      </w:tr>
    </w:tbl>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1615440"/>
                  <wp:docPr id="12" name="Picture 12" descr="Colossus: codebreken tijdens WO II"/>
                  <wp:cNvGraphicFramePr>
                    <a:graphicFrameLocks noChangeAspect="1"/>
                  </wp:cNvGraphicFramePr>
                  <a:graphic>
                    <a:graphicData uri="http://schemas.openxmlformats.org/drawingml/2006/picture">
                      <pic:pic>
                        <pic:nvPicPr>
                          <pic:cNvPr id="0" name="p06_i05_Image73.jpg"/>
                          <pic:cNvPicPr/>
                        </pic:nvPicPr>
                        <pic:blipFill>
                          <a:blip r:embed="rId21"/>
                          <a:stretch>
                            <a:fillRect/>
                          </a:stretch>
                        </pic:blipFill>
                        <pic:spPr>
                          <a:xfrm>
                            <a:off x="0" y="0"/>
                            <a:ext cx="2423160" cy="1615440"/>
                          </a:xfrm>
                          <a:prstGeom prst="rect"/>
                        </pic:spPr>
                      </pic:pic>
                    </a:graphicData>
                  </a:graphic>
                </wp:inline>
              </w:drawing>
            </w:r>
          </w:p>
          <w:p>
            <w:pPr>
              <w:jc w:val="center"/>
            </w:pPr>
            <w:r>
              <w:rPr>
                <w:rFonts w:ascii="Arial" w:hAnsi="Arial"/>
                <w:b w:val="0"/>
                <w:i/>
                <w:color w:val="667085"/>
                <w:sz w:val="16"/>
              </w:rPr>
              <w:t>Colossus: codebreken tijdens WO II</w:t>
            </w:r>
          </w:p>
        </w:tc>
        <w:tc>
          <w:tcPr>
            <w:tcW w:type="dxa" w:w="4968"/>
          </w:tcPr>
          <w:p>
            <w:pPr>
              <w:jc w:val="center"/>
            </w:pPr>
            <w:r>
              <w:drawing>
                <wp:inline xmlns:a="http://schemas.openxmlformats.org/drawingml/2006/main" xmlns:pic="http://schemas.openxmlformats.org/drawingml/2006/picture">
                  <wp:extent cx="2423160" cy="2054840"/>
                  <wp:docPr id="13" name="Picture 13" descr="EDVAC: programma en data in geheugen"/>
                  <wp:cNvGraphicFramePr>
                    <a:graphicFrameLocks noChangeAspect="1"/>
                  </wp:cNvGraphicFramePr>
                  <a:graphic>
                    <a:graphicData uri="http://schemas.openxmlformats.org/drawingml/2006/picture">
                      <pic:pic>
                        <pic:nvPicPr>
                          <pic:cNvPr id="0" name="p08_i01_Image82.jpg"/>
                          <pic:cNvPicPr/>
                        </pic:nvPicPr>
                        <pic:blipFill>
                          <a:blip r:embed="rId22"/>
                          <a:stretch>
                            <a:fillRect/>
                          </a:stretch>
                        </pic:blipFill>
                        <pic:spPr>
                          <a:xfrm>
                            <a:off x="0" y="0"/>
                            <a:ext cx="2423160" cy="2054840"/>
                          </a:xfrm>
                          <a:prstGeom prst="rect"/>
                        </pic:spPr>
                      </pic:pic>
                    </a:graphicData>
                  </a:graphic>
                </wp:inline>
              </w:drawing>
            </w:r>
          </w:p>
          <w:p>
            <w:pPr>
              <w:jc w:val="center"/>
            </w:pPr>
            <w:r>
              <w:rPr>
                <w:rFonts w:ascii="Arial" w:hAnsi="Arial"/>
                <w:b w:val="0"/>
                <w:i/>
                <w:color w:val="667085"/>
                <w:sz w:val="16"/>
              </w:rPr>
              <w:t>EDVAC: programma en data in geheugen</w:t>
            </w:r>
          </w:p>
        </w:tc>
      </w:tr>
    </w:tbl>
    <w:p>
      <w:pPr>
        <w:pStyle w:val="Heading2"/>
      </w:pPr>
      <w:r>
        <w:t>Von Neumann-architectuur</w:t>
      </w:r>
    </w:p>
    <w:p>
      <w:pPr>
        <w:spacing w:before="0" w:after="100" w:line="276" w:lineRule="auto"/>
      </w:pPr>
      <w:r>
        <w:rPr>
          <w:rFonts w:ascii="Arial" w:hAnsi="Arial"/>
          <w:b w:val="0"/>
          <w:i w:val="0"/>
          <w:color w:val="172033"/>
          <w:sz w:val="21"/>
        </w:rPr>
        <w:t>Bij een stored-program computer staan zowel instructies als gegevens in het geheugen. De CPU haalt een instructie op, decodeert ze en voert ze uit: fetch – decode – execute. Die basisstructuur herken je nog steeds in moderne computers.</w:t>
      </w:r>
    </w:p>
    <w:p>
      <w:pPr>
        <w:jc w:val="center"/>
      </w:pPr>
      <w:r>
        <w:drawing>
          <wp:inline xmlns:a="http://schemas.openxmlformats.org/drawingml/2006/main" xmlns:pic="http://schemas.openxmlformats.org/drawingml/2006/picture">
            <wp:extent cx="2743200" cy="2743200"/>
            <wp:docPr id="14" name="Picture 14" descr="De fetch–decode–execute-cyclus"/>
            <wp:cNvGraphicFramePr>
              <a:graphicFrameLocks noChangeAspect="1"/>
            </wp:cNvGraphicFramePr>
            <a:graphic>
              <a:graphicData uri="http://schemas.openxmlformats.org/drawingml/2006/picture">
                <pic:pic>
                  <pic:nvPicPr>
                    <pic:cNvPr id="0" name="p08_i02_Image83.png"/>
                    <pic:cNvPicPr/>
                  </pic:nvPicPr>
                  <pic:blipFill>
                    <a:blip r:embed="rId23"/>
                    <a:stretch>
                      <a:fillRect/>
                    </a:stretch>
                  </pic:blipFill>
                  <pic:spPr>
                    <a:xfrm>
                      <a:off x="0" y="0"/>
                      <a:ext cx="2743200" cy="2743200"/>
                    </a:xfrm>
                    <a:prstGeom prst="rect"/>
                  </pic:spPr>
                </pic:pic>
              </a:graphicData>
            </a:graphic>
          </wp:inline>
        </w:drawing>
      </w:r>
    </w:p>
    <w:p>
      <w:pPr>
        <w:spacing w:before="0" w:after="100" w:line="276" w:lineRule="auto"/>
        <w:jc w:val="center"/>
      </w:pPr>
      <w:r>
        <w:rPr>
          <w:rFonts w:ascii="Arial" w:hAnsi="Arial"/>
          <w:b w:val="0"/>
          <w:i/>
          <w:color w:val="667085"/>
          <w:sz w:val="16"/>
        </w:rPr>
        <w:t>De fetch–decode–execute-cyclus</w:t>
      </w:r>
    </w:p>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00C2D7"/>
                <w:sz w:val="18"/>
              </w:rPr>
              <w:t xml:space="preserve">MINSTENS TWEE VOORBEELDEN  </w:t>
            </w:r>
            <w:r>
              <w:rPr>
                <w:rFonts w:ascii="Arial" w:hAnsi="Arial"/>
                <w:b w:val="0"/>
                <w:i w:val="0"/>
                <w:color w:val="172033"/>
                <w:sz w:val="20"/>
              </w:rPr>
              <w:t>Z3, Atanasoff–Berry Computer, Colossus, Harvard Mark I, ENIAC, EDVAC of UNIVAC</w:t>
            </w:r>
          </w:p>
        </w:tc>
      </w:tr>
    </w:tbl>
    <w:p>
      <w:r>
        <w:br w:type="page"/>
      </w:r>
    </w:p>
    <w:p>
      <w:pPr>
        <w:pStyle w:val="Heading1"/>
      </w:pPr>
      <w:r>
        <w:t>3. Tweede generatie — 1956 tot 1964</w:t>
      </w:r>
    </w:p>
    <w:p>
      <w:pPr>
        <w:spacing w:before="0" w:after="100" w:line="276" w:lineRule="auto"/>
      </w:pPr>
      <w:r>
        <w:rPr>
          <w:rFonts w:ascii="Arial" w:hAnsi="Arial"/>
          <w:b w:val="0"/>
          <w:i w:val="0"/>
          <w:color w:val="172033"/>
          <w:sz w:val="21"/>
        </w:rPr>
        <w:t>Transistors vervingen vacuümbuizen. Daardoor werden computers kleiner, koeler, betrouwbaarder, sneller en goedkoper. Ze kwamen steeds vaker terecht in bedrijven, wetenschap en industrie.</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1318199"/>
                  <wp:docPr id="15" name="Picture 15" descr="Verschillende transistors"/>
                  <wp:cNvGraphicFramePr>
                    <a:graphicFrameLocks noChangeAspect="1"/>
                  </wp:cNvGraphicFramePr>
                  <a:graphic>
                    <a:graphicData uri="http://schemas.openxmlformats.org/drawingml/2006/picture">
                      <pic:pic>
                        <pic:nvPicPr>
                          <pic:cNvPr id="0" name="p10_i01_Image92.jpg"/>
                          <pic:cNvPicPr/>
                        </pic:nvPicPr>
                        <pic:blipFill>
                          <a:blip r:embed="rId24"/>
                          <a:stretch>
                            <a:fillRect/>
                          </a:stretch>
                        </pic:blipFill>
                        <pic:spPr>
                          <a:xfrm>
                            <a:off x="0" y="0"/>
                            <a:ext cx="2423160" cy="1318199"/>
                          </a:xfrm>
                          <a:prstGeom prst="rect"/>
                        </pic:spPr>
                      </pic:pic>
                    </a:graphicData>
                  </a:graphic>
                </wp:inline>
              </w:drawing>
            </w:r>
          </w:p>
          <w:p>
            <w:pPr>
              <w:jc w:val="center"/>
            </w:pPr>
            <w:r>
              <w:rPr>
                <w:rFonts w:ascii="Arial" w:hAnsi="Arial"/>
                <w:b w:val="0"/>
                <w:i/>
                <w:color w:val="667085"/>
                <w:sz w:val="16"/>
              </w:rPr>
              <w:t>Verschillende transistors</w:t>
            </w:r>
          </w:p>
        </w:tc>
        <w:tc>
          <w:tcPr>
            <w:tcW w:type="dxa" w:w="4968"/>
          </w:tcPr>
          <w:p>
            <w:pPr>
              <w:jc w:val="center"/>
            </w:pPr>
            <w:r>
              <w:drawing>
                <wp:inline xmlns:a="http://schemas.openxmlformats.org/drawingml/2006/main" xmlns:pic="http://schemas.openxmlformats.org/drawingml/2006/picture">
                  <wp:extent cx="2423160" cy="1799376"/>
                  <wp:docPr id="16" name="Picture 16" descr="IBM 1401: bedrijfscomputer"/>
                  <wp:cNvGraphicFramePr>
                    <a:graphicFrameLocks noChangeAspect="1"/>
                  </wp:cNvGraphicFramePr>
                  <a:graphic>
                    <a:graphicData uri="http://schemas.openxmlformats.org/drawingml/2006/picture">
                      <pic:pic>
                        <pic:nvPicPr>
                          <pic:cNvPr id="0" name="p10_i04_Image95.jpg"/>
                          <pic:cNvPicPr/>
                        </pic:nvPicPr>
                        <pic:blipFill>
                          <a:blip r:embed="rId25"/>
                          <a:stretch>
                            <a:fillRect/>
                          </a:stretch>
                        </pic:blipFill>
                        <pic:spPr>
                          <a:xfrm>
                            <a:off x="0" y="0"/>
                            <a:ext cx="2423160" cy="1799376"/>
                          </a:xfrm>
                          <a:prstGeom prst="rect"/>
                        </pic:spPr>
                      </pic:pic>
                    </a:graphicData>
                  </a:graphic>
                </wp:inline>
              </w:drawing>
            </w:r>
          </w:p>
          <w:p>
            <w:pPr>
              <w:jc w:val="center"/>
            </w:pPr>
            <w:r>
              <w:rPr>
                <w:rFonts w:ascii="Arial" w:hAnsi="Arial"/>
                <w:b w:val="0"/>
                <w:i/>
                <w:color w:val="667085"/>
                <w:sz w:val="16"/>
              </w:rPr>
              <w:t>IBM 1401: bedrijfscomputer</w:t>
            </w:r>
          </w:p>
        </w:tc>
      </w:tr>
    </w:tbl>
    <w:p>
      <w:pPr>
        <w:pStyle w:val="Heading2"/>
      </w:pPr>
      <w:r>
        <w:t>Programmeren wordt menselijker</w:t>
      </w:r>
    </w:p>
    <w:p>
      <w:pPr>
        <w:spacing w:before="0" w:after="100" w:line="276" w:lineRule="auto"/>
      </w:pPr>
      <w:r>
        <w:rPr>
          <w:rFonts w:ascii="Arial" w:hAnsi="Arial"/>
          <w:b w:val="0"/>
          <w:i w:val="0"/>
          <w:color w:val="172033"/>
          <w:sz w:val="21"/>
        </w:rPr>
        <w:t>Machinetaal bestaat uit bits en is moeilijk te schrijven. Assemblertaal gebruikt korte symbolische instructies. Hogere programmeertalen zoals FORTRAN en COBOL brachten opdrachten dichter bij menselijke taal en werden met een compiler vertaald.</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3028950"/>
                  <wp:docPr id="17" name="Picture 17" descr="Assemblertaal"/>
                  <wp:cNvGraphicFramePr>
                    <a:graphicFrameLocks noChangeAspect="1"/>
                  </wp:cNvGraphicFramePr>
                  <a:graphic>
                    <a:graphicData uri="http://schemas.openxmlformats.org/drawingml/2006/picture">
                      <pic:pic>
                        <pic:nvPicPr>
                          <pic:cNvPr id="0" name="p11_i02_Image100.png"/>
                          <pic:cNvPicPr/>
                        </pic:nvPicPr>
                        <pic:blipFill>
                          <a:blip r:embed="rId26"/>
                          <a:stretch>
                            <a:fillRect/>
                          </a:stretch>
                        </pic:blipFill>
                        <pic:spPr>
                          <a:xfrm>
                            <a:off x="0" y="0"/>
                            <a:ext cx="2423160" cy="3028950"/>
                          </a:xfrm>
                          <a:prstGeom prst="rect"/>
                        </pic:spPr>
                      </pic:pic>
                    </a:graphicData>
                  </a:graphic>
                </wp:inline>
              </w:drawing>
            </w:r>
          </w:p>
          <w:p>
            <w:pPr>
              <w:jc w:val="center"/>
            </w:pPr>
            <w:r>
              <w:rPr>
                <w:rFonts w:ascii="Arial" w:hAnsi="Arial"/>
                <w:b w:val="0"/>
                <w:i/>
                <w:color w:val="667085"/>
                <w:sz w:val="16"/>
              </w:rPr>
              <w:t>Assemblertaal</w:t>
            </w:r>
          </w:p>
        </w:tc>
        <w:tc>
          <w:tcPr>
            <w:tcW w:type="dxa" w:w="4968"/>
          </w:tcPr>
          <w:p>
            <w:pPr>
              <w:jc w:val="center"/>
            </w:pPr>
            <w:r>
              <w:drawing>
                <wp:inline xmlns:a="http://schemas.openxmlformats.org/drawingml/2006/main" xmlns:pic="http://schemas.openxmlformats.org/drawingml/2006/picture">
                  <wp:extent cx="2423160" cy="4087667"/>
                  <wp:docPr id="18" name="Picture 18" descr="Hogere programmeertaal"/>
                  <wp:cNvGraphicFramePr>
                    <a:graphicFrameLocks noChangeAspect="1"/>
                  </wp:cNvGraphicFramePr>
                  <a:graphic>
                    <a:graphicData uri="http://schemas.openxmlformats.org/drawingml/2006/picture">
                      <pic:pic>
                        <pic:nvPicPr>
                          <pic:cNvPr id="0" name="p11_i03_Image101.png"/>
                          <pic:cNvPicPr/>
                        </pic:nvPicPr>
                        <pic:blipFill>
                          <a:blip r:embed="rId27"/>
                          <a:stretch>
                            <a:fillRect/>
                          </a:stretch>
                        </pic:blipFill>
                        <pic:spPr>
                          <a:xfrm>
                            <a:off x="0" y="0"/>
                            <a:ext cx="2423160" cy="4087667"/>
                          </a:xfrm>
                          <a:prstGeom prst="rect"/>
                        </pic:spPr>
                      </pic:pic>
                    </a:graphicData>
                  </a:graphic>
                </wp:inline>
              </w:drawing>
            </w:r>
          </w:p>
          <w:p>
            <w:pPr>
              <w:jc w:val="center"/>
            </w:pPr>
            <w:r>
              <w:rPr>
                <w:rFonts w:ascii="Arial" w:hAnsi="Arial"/>
                <w:b w:val="0"/>
                <w:i/>
                <w:color w:val="667085"/>
                <w:sz w:val="16"/>
              </w:rPr>
              <w:t>Hogere programmeertaal</w:t>
            </w:r>
          </w:p>
        </w:tc>
      </w:tr>
    </w:tbl>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00C2D7"/>
                <w:sz w:val="18"/>
              </w:rPr>
              <w:t xml:space="preserve">MINSTENS TWEE VOORBEELDEN  </w:t>
            </w:r>
            <w:r>
              <w:rPr>
                <w:rFonts w:ascii="Arial" w:hAnsi="Arial"/>
                <w:b w:val="0"/>
                <w:i w:val="0"/>
                <w:color w:val="172033"/>
                <w:sz w:val="20"/>
              </w:rPr>
              <w:t>IBM 1401, LARC, TX-0 of IBM 7090 — koppel ze aan de transistor.</w:t>
            </w:r>
          </w:p>
        </w:tc>
      </w:tr>
    </w:tbl>
    <w:p>
      <w:r>
        <w:br w:type="page"/>
      </w:r>
    </w:p>
    <w:p>
      <w:pPr>
        <w:pStyle w:val="Heading1"/>
      </w:pPr>
      <w:r>
        <w:t>4. Derde generatie — 1964 tot 1971</w:t>
      </w:r>
    </w:p>
    <w:p>
      <w:pPr>
        <w:spacing w:before="0" w:after="100" w:line="276" w:lineRule="auto"/>
      </w:pPr>
      <w:r>
        <w:rPr>
          <w:rFonts w:ascii="Arial" w:hAnsi="Arial"/>
          <w:b w:val="0"/>
          <w:i w:val="0"/>
          <w:color w:val="172033"/>
          <w:sz w:val="21"/>
        </w:rPr>
        <w:t>Een integrated circuit of IC plaatst meerdere elektronische schakelingen op één klein stukje halfgeleidermateriaal. De miniaturisering versnelde en computers werden opnieuw kleiner, sneller en betrouwbaarder.</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3570122"/>
                  <wp:docPr id="19" name="Picture 19" descr="Jack Kilby, pionier van de IC"/>
                  <wp:cNvGraphicFramePr>
                    <a:graphicFrameLocks noChangeAspect="1"/>
                  </wp:cNvGraphicFramePr>
                  <a:graphic>
                    <a:graphicData uri="http://schemas.openxmlformats.org/drawingml/2006/picture">
                      <pic:pic>
                        <pic:nvPicPr>
                          <pic:cNvPr id="0" name="p12_i02_Image110.jpg"/>
                          <pic:cNvPicPr/>
                        </pic:nvPicPr>
                        <pic:blipFill>
                          <a:blip r:embed="rId28"/>
                          <a:stretch>
                            <a:fillRect/>
                          </a:stretch>
                        </pic:blipFill>
                        <pic:spPr>
                          <a:xfrm>
                            <a:off x="0" y="0"/>
                            <a:ext cx="2423160" cy="3570122"/>
                          </a:xfrm>
                          <a:prstGeom prst="rect"/>
                        </pic:spPr>
                      </pic:pic>
                    </a:graphicData>
                  </a:graphic>
                </wp:inline>
              </w:drawing>
            </w:r>
          </w:p>
          <w:p>
            <w:pPr>
              <w:jc w:val="center"/>
            </w:pPr>
            <w:r>
              <w:rPr>
                <w:rFonts w:ascii="Arial" w:hAnsi="Arial"/>
                <w:b w:val="0"/>
                <w:i/>
                <w:color w:val="667085"/>
                <w:sz w:val="16"/>
              </w:rPr>
              <w:t>Jack Kilby, pionier van de IC</w:t>
            </w:r>
          </w:p>
        </w:tc>
        <w:tc>
          <w:tcPr>
            <w:tcW w:type="dxa" w:w="4968"/>
          </w:tcPr>
          <w:p>
            <w:pPr>
              <w:jc w:val="center"/>
            </w:pPr>
            <w:r>
              <w:drawing>
                <wp:inline xmlns:a="http://schemas.openxmlformats.org/drawingml/2006/main" xmlns:pic="http://schemas.openxmlformats.org/drawingml/2006/picture">
                  <wp:extent cx="2423160" cy="1723587"/>
                  <wp:docPr id="20" name="Picture 20" descr="Voorbeelden van vroege IC’s"/>
                  <wp:cNvGraphicFramePr>
                    <a:graphicFrameLocks noChangeAspect="1"/>
                  </wp:cNvGraphicFramePr>
                  <a:graphic>
                    <a:graphicData uri="http://schemas.openxmlformats.org/drawingml/2006/picture">
                      <pic:pic>
                        <pic:nvPicPr>
                          <pic:cNvPr id="0" name="p12_i03_Image111.jpg"/>
                          <pic:cNvPicPr/>
                        </pic:nvPicPr>
                        <pic:blipFill>
                          <a:blip r:embed="rId29"/>
                          <a:stretch>
                            <a:fillRect/>
                          </a:stretch>
                        </pic:blipFill>
                        <pic:spPr>
                          <a:xfrm>
                            <a:off x="0" y="0"/>
                            <a:ext cx="2423160" cy="1723587"/>
                          </a:xfrm>
                          <a:prstGeom prst="rect"/>
                        </pic:spPr>
                      </pic:pic>
                    </a:graphicData>
                  </a:graphic>
                </wp:inline>
              </w:drawing>
            </w:r>
          </w:p>
          <w:p>
            <w:pPr>
              <w:jc w:val="center"/>
            </w:pPr>
            <w:r>
              <w:rPr>
                <w:rFonts w:ascii="Arial" w:hAnsi="Arial"/>
                <w:b w:val="0"/>
                <w:i/>
                <w:color w:val="667085"/>
                <w:sz w:val="16"/>
              </w:rPr>
              <w:t>Voorbeelden van vroege IC’s</w:t>
            </w:r>
          </w:p>
        </w:tc>
      </w:tr>
    </w:tbl>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1718553"/>
                  <wp:docPr id="21" name="Picture 21" descr="IBM System/360"/>
                  <wp:cNvGraphicFramePr>
                    <a:graphicFrameLocks noChangeAspect="1"/>
                  </wp:cNvGraphicFramePr>
                  <a:graphic>
                    <a:graphicData uri="http://schemas.openxmlformats.org/drawingml/2006/picture">
                      <pic:pic>
                        <pic:nvPicPr>
                          <pic:cNvPr id="0" name="p13_i01_Image115.jpg"/>
                          <pic:cNvPicPr/>
                        </pic:nvPicPr>
                        <pic:blipFill>
                          <a:blip r:embed="rId30"/>
                          <a:stretch>
                            <a:fillRect/>
                          </a:stretch>
                        </pic:blipFill>
                        <pic:spPr>
                          <a:xfrm>
                            <a:off x="0" y="0"/>
                            <a:ext cx="2423160" cy="1718553"/>
                          </a:xfrm>
                          <a:prstGeom prst="rect"/>
                        </pic:spPr>
                      </pic:pic>
                    </a:graphicData>
                  </a:graphic>
                </wp:inline>
              </w:drawing>
            </w:r>
          </w:p>
          <w:p>
            <w:pPr>
              <w:jc w:val="center"/>
            </w:pPr>
            <w:r>
              <w:rPr>
                <w:rFonts w:ascii="Arial" w:hAnsi="Arial"/>
                <w:b w:val="0"/>
                <w:i/>
                <w:color w:val="667085"/>
                <w:sz w:val="16"/>
              </w:rPr>
              <w:t>IBM System/360</w:t>
            </w:r>
          </w:p>
        </w:tc>
        <w:tc>
          <w:tcPr>
            <w:tcW w:type="dxa" w:w="4968"/>
          </w:tcPr>
          <w:p>
            <w:pPr>
              <w:jc w:val="center"/>
            </w:pPr>
            <w:r>
              <w:drawing>
                <wp:inline xmlns:a="http://schemas.openxmlformats.org/drawingml/2006/main" xmlns:pic="http://schemas.openxmlformats.org/drawingml/2006/picture">
                  <wp:extent cx="2423160" cy="3252564"/>
                  <wp:docPr id="22" name="Picture 22" descr="DEC PDP-8"/>
                  <wp:cNvGraphicFramePr>
                    <a:graphicFrameLocks noChangeAspect="1"/>
                  </wp:cNvGraphicFramePr>
                  <a:graphic>
                    <a:graphicData uri="http://schemas.openxmlformats.org/drawingml/2006/picture">
                      <pic:pic>
                        <pic:nvPicPr>
                          <pic:cNvPr id="0" name="p13_i02_Image116.jpg"/>
                          <pic:cNvPicPr/>
                        </pic:nvPicPr>
                        <pic:blipFill>
                          <a:blip r:embed="rId31"/>
                          <a:stretch>
                            <a:fillRect/>
                          </a:stretch>
                        </pic:blipFill>
                        <pic:spPr>
                          <a:xfrm>
                            <a:off x="0" y="0"/>
                            <a:ext cx="2423160" cy="3252564"/>
                          </a:xfrm>
                          <a:prstGeom prst="rect"/>
                        </pic:spPr>
                      </pic:pic>
                    </a:graphicData>
                  </a:graphic>
                </wp:inline>
              </w:drawing>
            </w:r>
          </w:p>
          <w:p>
            <w:pPr>
              <w:jc w:val="center"/>
            </w:pPr>
            <w:r>
              <w:rPr>
                <w:rFonts w:ascii="Arial" w:hAnsi="Arial"/>
                <w:b w:val="0"/>
                <w:i/>
                <w:color w:val="667085"/>
                <w:sz w:val="16"/>
              </w:rPr>
              <w:t>DEC PDP-8</w:t>
            </w:r>
          </w:p>
        </w:tc>
      </w:tr>
    </w:tbl>
    <w:p>
      <w:pPr>
        <w:spacing w:before="0" w:after="100" w:line="276" w:lineRule="auto"/>
      </w:pPr>
      <w:r>
        <w:rPr>
          <w:rFonts w:ascii="Arial" w:hAnsi="Arial"/>
          <w:b w:val="0"/>
          <w:i w:val="0"/>
          <w:color w:val="172033"/>
          <w:sz w:val="21"/>
        </w:rPr>
        <w:t>Besturingssystemen namen steeds meer beheer over en maakten efficiënter gebruik van processor en geheugen mogelijk. In 1964 demonstreerde Douglas Engelbart een vroege computermuis.</w:t>
      </w:r>
    </w:p>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00C2D7"/>
                <w:sz w:val="18"/>
              </w:rPr>
              <w:t xml:space="preserve">MINSTENS TWEE VOORBEELDEN  </w:t>
            </w:r>
            <w:r>
              <w:rPr>
                <w:rFonts w:ascii="Arial" w:hAnsi="Arial"/>
                <w:b w:val="0"/>
                <w:i w:val="0"/>
                <w:color w:val="172033"/>
                <w:sz w:val="20"/>
              </w:rPr>
              <w:t>IBM System/360 en DEC PDP-8 — koppel ze aan IC’s en besturingssystemen.</w:t>
            </w:r>
          </w:p>
        </w:tc>
      </w:tr>
    </w:tbl>
    <w:p>
      <w:r>
        <w:br w:type="page"/>
      </w:r>
    </w:p>
    <w:p>
      <w:pPr>
        <w:pStyle w:val="Heading1"/>
      </w:pPr>
      <w:r>
        <w:t>5. Vierde generatie — vanaf 1971</w:t>
      </w:r>
    </w:p>
    <w:p>
      <w:pPr>
        <w:spacing w:before="0" w:after="100" w:line="276" w:lineRule="auto"/>
      </w:pPr>
      <w:r>
        <w:rPr>
          <w:rFonts w:ascii="Arial" w:hAnsi="Arial"/>
          <w:b w:val="0"/>
          <w:i w:val="0"/>
          <w:color w:val="172033"/>
          <w:sz w:val="21"/>
        </w:rPr>
        <w:t>De microprocessor bracht de belangrijkste functies van de CPU samen op één chip. De Intel 4004 uit 1971 was een vroege commercieel verkrijgbare programmeerbare microprocessor. Daardoor werden compacte en betaalbare computers voor allerlei toepassingen mogelijk.</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2296954"/>
                  <wp:docPr id="23" name="Picture 23" descr="Intel 4004 (1971)"/>
                  <wp:cNvGraphicFramePr>
                    <a:graphicFrameLocks noChangeAspect="1"/>
                  </wp:cNvGraphicFramePr>
                  <a:graphic>
                    <a:graphicData uri="http://schemas.openxmlformats.org/drawingml/2006/picture">
                      <pic:pic>
                        <pic:nvPicPr>
                          <pic:cNvPr id="0" name="p13_i03_Image117.jpg"/>
                          <pic:cNvPicPr/>
                        </pic:nvPicPr>
                        <pic:blipFill>
                          <a:blip r:embed="rId32"/>
                          <a:stretch>
                            <a:fillRect/>
                          </a:stretch>
                        </pic:blipFill>
                        <pic:spPr>
                          <a:xfrm>
                            <a:off x="0" y="0"/>
                            <a:ext cx="2423160" cy="2296954"/>
                          </a:xfrm>
                          <a:prstGeom prst="rect"/>
                        </pic:spPr>
                      </pic:pic>
                    </a:graphicData>
                  </a:graphic>
                </wp:inline>
              </w:drawing>
            </w:r>
          </w:p>
          <w:p>
            <w:pPr>
              <w:jc w:val="center"/>
            </w:pPr>
            <w:r>
              <w:rPr>
                <w:rFonts w:ascii="Arial" w:hAnsi="Arial"/>
                <w:b w:val="0"/>
                <w:i/>
                <w:color w:val="667085"/>
                <w:sz w:val="16"/>
              </w:rPr>
              <w:t>Intel 4004 (1971)</w:t>
            </w:r>
          </w:p>
        </w:tc>
        <w:tc>
          <w:tcPr>
            <w:tcW w:type="dxa" w:w="4968"/>
          </w:tcPr>
          <w:p>
            <w:pPr>
              <w:jc w:val="center"/>
            </w:pPr>
            <w:r>
              <w:drawing>
                <wp:inline xmlns:a="http://schemas.openxmlformats.org/drawingml/2006/main" xmlns:pic="http://schemas.openxmlformats.org/drawingml/2006/picture">
                  <wp:extent cx="2423160" cy="2083918"/>
                  <wp:docPr id="24" name="Picture 24" descr="Altair 8800 (1975)"/>
                  <wp:cNvGraphicFramePr>
                    <a:graphicFrameLocks noChangeAspect="1"/>
                  </wp:cNvGraphicFramePr>
                  <a:graphic>
                    <a:graphicData uri="http://schemas.openxmlformats.org/drawingml/2006/picture">
                      <pic:pic>
                        <pic:nvPicPr>
                          <pic:cNvPr id="0" name="p14_i04_Image123.jpg"/>
                          <pic:cNvPicPr/>
                        </pic:nvPicPr>
                        <pic:blipFill>
                          <a:blip r:embed="rId33"/>
                          <a:stretch>
                            <a:fillRect/>
                          </a:stretch>
                        </pic:blipFill>
                        <pic:spPr>
                          <a:xfrm>
                            <a:off x="0" y="0"/>
                            <a:ext cx="2423160" cy="2083918"/>
                          </a:xfrm>
                          <a:prstGeom prst="rect"/>
                        </pic:spPr>
                      </pic:pic>
                    </a:graphicData>
                  </a:graphic>
                </wp:inline>
              </w:drawing>
            </w:r>
          </w:p>
          <w:p>
            <w:pPr>
              <w:jc w:val="center"/>
            </w:pPr>
            <w:r>
              <w:rPr>
                <w:rFonts w:ascii="Arial" w:hAnsi="Arial"/>
                <w:b w:val="0"/>
                <w:i/>
                <w:color w:val="667085"/>
                <w:sz w:val="16"/>
              </w:rPr>
              <w:t>Altair 8800 (1975)</w:t>
            </w:r>
          </w:p>
        </w:tc>
      </w:tr>
    </w:tbl>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2665476"/>
                  <wp:docPr id="25" name="Picture 25" descr="Apple II (1977)"/>
                  <wp:cNvGraphicFramePr>
                    <a:graphicFrameLocks noChangeAspect="1"/>
                  </wp:cNvGraphicFramePr>
                  <a:graphic>
                    <a:graphicData uri="http://schemas.openxmlformats.org/drawingml/2006/picture">
                      <pic:pic>
                        <pic:nvPicPr>
                          <pic:cNvPr id="0" name="p15_i08_Image143.jpg"/>
                          <pic:cNvPicPr/>
                        </pic:nvPicPr>
                        <pic:blipFill>
                          <a:blip r:embed="rId34"/>
                          <a:stretch>
                            <a:fillRect/>
                          </a:stretch>
                        </pic:blipFill>
                        <pic:spPr>
                          <a:xfrm>
                            <a:off x="0" y="0"/>
                            <a:ext cx="2423160" cy="2665476"/>
                          </a:xfrm>
                          <a:prstGeom prst="rect"/>
                        </pic:spPr>
                      </pic:pic>
                    </a:graphicData>
                  </a:graphic>
                </wp:inline>
              </w:drawing>
            </w:r>
          </w:p>
          <w:p>
            <w:pPr>
              <w:jc w:val="center"/>
            </w:pPr>
            <w:r>
              <w:rPr>
                <w:rFonts w:ascii="Arial" w:hAnsi="Arial"/>
                <w:b w:val="0"/>
                <w:i/>
                <w:color w:val="667085"/>
                <w:sz w:val="16"/>
              </w:rPr>
              <w:t>Apple II (1977)</w:t>
            </w:r>
          </w:p>
        </w:tc>
        <w:tc>
          <w:tcPr>
            <w:tcW w:type="dxa" w:w="4968"/>
          </w:tcPr>
          <w:p>
            <w:pPr>
              <w:jc w:val="center"/>
            </w:pPr>
            <w:r>
              <w:drawing>
                <wp:inline xmlns:a="http://schemas.openxmlformats.org/drawingml/2006/main" xmlns:pic="http://schemas.openxmlformats.org/drawingml/2006/picture">
                  <wp:extent cx="2423160" cy="1947339"/>
                  <wp:docPr id="26" name="Picture 26" descr="IBM PC 5150 (1981)"/>
                  <wp:cNvGraphicFramePr>
                    <a:graphicFrameLocks noChangeAspect="1"/>
                  </wp:cNvGraphicFramePr>
                  <a:graphic>
                    <a:graphicData uri="http://schemas.openxmlformats.org/drawingml/2006/picture">
                      <pic:pic>
                        <pic:nvPicPr>
                          <pic:cNvPr id="0" name="p15_i01_Image135.jpg"/>
                          <pic:cNvPicPr/>
                        </pic:nvPicPr>
                        <pic:blipFill>
                          <a:blip r:embed="rId12"/>
                          <a:stretch>
                            <a:fillRect/>
                          </a:stretch>
                        </pic:blipFill>
                        <pic:spPr>
                          <a:xfrm>
                            <a:off x="0" y="0"/>
                            <a:ext cx="2423160" cy="1947339"/>
                          </a:xfrm>
                          <a:prstGeom prst="rect"/>
                        </pic:spPr>
                      </pic:pic>
                    </a:graphicData>
                  </a:graphic>
                </wp:inline>
              </w:drawing>
            </w:r>
          </w:p>
          <w:p>
            <w:pPr>
              <w:jc w:val="center"/>
            </w:pPr>
            <w:r>
              <w:rPr>
                <w:rFonts w:ascii="Arial" w:hAnsi="Arial"/>
                <w:b w:val="0"/>
                <w:i/>
                <w:color w:val="667085"/>
                <w:sz w:val="16"/>
              </w:rPr>
              <w:t>IBM PC 5150 (1981)</w:t>
            </w:r>
          </w:p>
        </w:tc>
      </w:tr>
    </w:tbl>
    <w:p>
      <w:pPr>
        <w:pStyle w:val="Heading2"/>
      </w:pPr>
      <w:r>
        <w:t>De pc wordt een platform</w:t>
      </w:r>
    </w:p>
    <w:p>
      <w:pPr>
        <w:spacing w:before="0" w:after="100" w:line="276" w:lineRule="auto"/>
      </w:pPr>
      <w:r>
        <w:rPr>
          <w:rFonts w:ascii="Arial" w:hAnsi="Arial"/>
          <w:b w:val="0"/>
          <w:i w:val="0"/>
          <w:color w:val="172033"/>
          <w:sz w:val="21"/>
        </w:rPr>
        <w:t>IBM koos voor onderdelen van verschillende leveranciers en publiceerde technische informatie. Daardoor konden andere fabrikanten compatibele computers en uitbreidingen bouwen. Microsoft leverde het besturingssysteem en Intel de 8088-processor. De IBM PC werd zo een industriestandaard.</w:t>
      </w:r>
    </w:p>
    <w:tbl>
      <w:tblPr>
        <w:tblW w:type="auto" w:w="0"/>
        <w:jc w:val="center"/>
        <w:tblLook w:firstColumn="1" w:firstRow="1" w:lastColumn="0" w:lastRow="0" w:noHBand="0" w:noVBand="1" w:val="04A0"/>
      </w:tblPr>
      <w:tblGrid>
        <w:gridCol w:w="4968"/>
        <w:gridCol w:w="4968"/>
      </w:tblGrid>
      <w:tr>
        <w:tc>
          <w:tcPr>
            <w:tcW w:type="dxa" w:w="4968"/>
          </w:tcPr>
          <w:p>
            <w:pPr>
              <w:jc w:val="center"/>
            </w:pPr>
            <w:r>
              <w:drawing>
                <wp:inline xmlns:a="http://schemas.openxmlformats.org/drawingml/2006/main" xmlns:pic="http://schemas.openxmlformats.org/drawingml/2006/picture">
                  <wp:extent cx="2423160" cy="2545190"/>
                  <wp:docPr id="27" name="Picture 27" descr="Apple Macintosh (1984)"/>
                  <wp:cNvGraphicFramePr>
                    <a:graphicFrameLocks noChangeAspect="1"/>
                  </wp:cNvGraphicFramePr>
                  <a:graphic>
                    <a:graphicData uri="http://schemas.openxmlformats.org/drawingml/2006/picture">
                      <pic:pic>
                        <pic:nvPicPr>
                          <pic:cNvPr id="0" name="p14_i05_Image124.jpg"/>
                          <pic:cNvPicPr/>
                        </pic:nvPicPr>
                        <pic:blipFill>
                          <a:blip r:embed="rId35"/>
                          <a:stretch>
                            <a:fillRect/>
                          </a:stretch>
                        </pic:blipFill>
                        <pic:spPr>
                          <a:xfrm>
                            <a:off x="0" y="0"/>
                            <a:ext cx="2423160" cy="2545190"/>
                          </a:xfrm>
                          <a:prstGeom prst="rect"/>
                        </pic:spPr>
                      </pic:pic>
                    </a:graphicData>
                  </a:graphic>
                </wp:inline>
              </w:drawing>
            </w:r>
          </w:p>
          <w:p>
            <w:pPr>
              <w:jc w:val="center"/>
            </w:pPr>
            <w:r>
              <w:rPr>
                <w:rFonts w:ascii="Arial" w:hAnsi="Arial"/>
                <w:b w:val="0"/>
                <w:i/>
                <w:color w:val="667085"/>
                <w:sz w:val="16"/>
              </w:rPr>
              <w:t>Apple Macintosh (1984)</w:t>
            </w:r>
          </w:p>
        </w:tc>
        <w:tc>
          <w:tcPr>
            <w:tcW w:type="dxa" w:w="4968"/>
          </w:tcPr>
          <w:p>
            <w:pPr>
              <w:jc w:val="center"/>
            </w:pPr>
            <w:r>
              <w:drawing>
                <wp:inline xmlns:a="http://schemas.openxmlformats.org/drawingml/2006/main" xmlns:pic="http://schemas.openxmlformats.org/drawingml/2006/picture">
                  <wp:extent cx="2423160" cy="2423160"/>
                  <wp:docPr id="28" name="Picture 28" descr="AMD K6 (1997)"/>
                  <wp:cNvGraphicFramePr>
                    <a:graphicFrameLocks noChangeAspect="1"/>
                  </wp:cNvGraphicFramePr>
                  <a:graphic>
                    <a:graphicData uri="http://schemas.openxmlformats.org/drawingml/2006/picture">
                      <pic:pic>
                        <pic:nvPicPr>
                          <pic:cNvPr id="0" name="p17_i08_Image186.jpg"/>
                          <pic:cNvPicPr/>
                        </pic:nvPicPr>
                        <pic:blipFill>
                          <a:blip r:embed="rId36"/>
                          <a:stretch>
                            <a:fillRect/>
                          </a:stretch>
                        </pic:blipFill>
                        <pic:spPr>
                          <a:xfrm>
                            <a:off x="0" y="0"/>
                            <a:ext cx="2423160" cy="2423160"/>
                          </a:xfrm>
                          <a:prstGeom prst="rect"/>
                        </pic:spPr>
                      </pic:pic>
                    </a:graphicData>
                  </a:graphic>
                </wp:inline>
              </w:drawing>
            </w:r>
          </w:p>
          <w:p>
            <w:pPr>
              <w:jc w:val="center"/>
            </w:pPr>
            <w:r>
              <w:rPr>
                <w:rFonts w:ascii="Arial" w:hAnsi="Arial"/>
                <w:b w:val="0"/>
                <w:i/>
                <w:color w:val="667085"/>
                <w:sz w:val="16"/>
              </w:rPr>
              <w:t>AMD K6 (1997)</w:t>
            </w:r>
          </w:p>
        </w:tc>
      </w:tr>
    </w:tbl>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00C2D7"/>
                <w:sz w:val="18"/>
              </w:rPr>
              <w:t xml:space="preserve">MINSTENS TWEE VOORBEELDEN  </w:t>
            </w:r>
            <w:r>
              <w:rPr>
                <w:rFonts w:ascii="Arial" w:hAnsi="Arial"/>
                <w:b w:val="0"/>
                <w:i w:val="0"/>
                <w:color w:val="172033"/>
                <w:sz w:val="20"/>
              </w:rPr>
              <w:t>Altair 8800, Apple I/II, Commodore 64 (1982), IBM PC (1981) of Apple Macintosh (1984)</w:t>
            </w:r>
          </w:p>
        </w:tc>
      </w:tr>
    </w:tbl>
    <w:p>
      <w:r>
        <w:br w:type="page"/>
      </w:r>
    </w:p>
    <w:p>
      <w:pPr>
        <w:pStyle w:val="Heading1"/>
      </w:pPr>
      <w:r>
        <w:t>Tijdlijn — van rekenen naar pc</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1152"/>
            <w:shd w:fill="0B1220"/>
            <w:tcMar>
              <w:top w:w="110" w:type="dxa"/>
              <w:start w:w="110" w:type="dxa"/>
              <w:bottom w:w="110" w:type="dxa"/>
              <w:end w:w="110" w:type="dxa"/>
            </w:tcMar>
          </w:tcPr>
          <w:p>
            <w:r>
              <w:rPr>
                <w:rFonts w:ascii="Arial" w:hAnsi="Arial"/>
                <w:b/>
                <w:i w:val="0"/>
                <w:color w:val="FFFFFF"/>
                <w:sz w:val="18"/>
              </w:rPr>
              <w:t>Jaar</w:t>
            </w:r>
          </w:p>
        </w:tc>
        <w:tc>
          <w:tcPr>
            <w:tcW w:type="dxa" w:w="3240"/>
            <w:shd w:fill="0B1220"/>
            <w:tcMar>
              <w:top w:w="110" w:type="dxa"/>
              <w:start w:w="110" w:type="dxa"/>
              <w:bottom w:w="110" w:type="dxa"/>
              <w:end w:w="110" w:type="dxa"/>
            </w:tcMar>
          </w:tcPr>
          <w:p>
            <w:r>
              <w:rPr>
                <w:rFonts w:ascii="Arial" w:hAnsi="Arial"/>
                <w:b/>
                <w:i w:val="0"/>
                <w:color w:val="FFFFFF"/>
                <w:sz w:val="18"/>
              </w:rPr>
              <w:t>Gebeurtenis</w:t>
            </w:r>
          </w:p>
        </w:tc>
        <w:tc>
          <w:tcPr>
            <w:tcW w:type="dxa" w:w="4968"/>
            <w:shd w:fill="0B1220"/>
            <w:tcMar>
              <w:top w:w="110" w:type="dxa"/>
              <w:start w:w="110" w:type="dxa"/>
              <w:bottom w:w="110" w:type="dxa"/>
              <w:end w:w="110" w:type="dxa"/>
            </w:tcMar>
          </w:tcPr>
          <w:p>
            <w:r>
              <w:rPr>
                <w:rFonts w:ascii="Arial" w:hAnsi="Arial"/>
                <w:b/>
                <w:i w:val="0"/>
                <w:color w:val="FFFFFF"/>
                <w:sz w:val="18"/>
              </w:rPr>
              <w:t>Waarom belangrijk?</w:t>
            </w:r>
          </w:p>
        </w:tc>
      </w:tr>
      <w:tr>
        <w:tc>
          <w:tcPr>
            <w:tcW w:type="dxa" w:w="1152"/>
            <w:tcMar>
              <w:top w:w="110" w:type="dxa"/>
              <w:start w:w="110" w:type="dxa"/>
              <w:bottom w:w="110" w:type="dxa"/>
              <w:end w:w="110" w:type="dxa"/>
            </w:tcMar>
            <w:shd w:fill="FFFFFF"/>
          </w:tcPr>
          <w:p>
            <w:r>
              <w:rPr>
                <w:rFonts w:ascii="Arial" w:hAnsi="Arial"/>
                <w:b w:val="0"/>
                <w:i w:val="0"/>
                <w:color w:val="172033"/>
                <w:sz w:val="18"/>
              </w:rPr>
              <w:t>ca. 300 v.C.</w:t>
            </w:r>
          </w:p>
        </w:tc>
        <w:tc>
          <w:tcPr>
            <w:tcW w:type="dxa" w:w="3240"/>
            <w:tcMar>
              <w:top w:w="110" w:type="dxa"/>
              <w:start w:w="110" w:type="dxa"/>
              <w:bottom w:w="110" w:type="dxa"/>
              <w:end w:w="110" w:type="dxa"/>
            </w:tcMar>
            <w:shd w:fill="FFFFFF"/>
          </w:tcPr>
          <w:p>
            <w:r>
              <w:rPr>
                <w:rFonts w:ascii="Arial" w:hAnsi="Arial"/>
                <w:b w:val="0"/>
                <w:i w:val="0"/>
                <w:color w:val="172033"/>
                <w:sz w:val="18"/>
              </w:rPr>
              <w:t>rekenbord / abacus</w:t>
            </w:r>
          </w:p>
        </w:tc>
        <w:tc>
          <w:tcPr>
            <w:tcW w:type="dxa" w:w="4968"/>
            <w:tcMar>
              <w:top w:w="110" w:type="dxa"/>
              <w:start w:w="110" w:type="dxa"/>
              <w:bottom w:w="110" w:type="dxa"/>
              <w:end w:w="110" w:type="dxa"/>
            </w:tcMar>
            <w:shd w:fill="FFFFFF"/>
          </w:tcPr>
          <w:p>
            <w:r>
              <w:rPr>
                <w:rFonts w:ascii="Arial" w:hAnsi="Arial"/>
                <w:b w:val="0"/>
                <w:i w:val="0"/>
                <w:color w:val="172033"/>
                <w:sz w:val="18"/>
              </w:rPr>
              <w:t>waarden voorstellen en rekenen ondersteunen</w:t>
            </w:r>
          </w:p>
        </w:tc>
      </w:tr>
      <w:tr>
        <w:tc>
          <w:tcPr>
            <w:tcW w:type="dxa" w:w="1152"/>
            <w:tcMar>
              <w:top w:w="110" w:type="dxa"/>
              <w:start w:w="110" w:type="dxa"/>
              <w:bottom w:w="110" w:type="dxa"/>
              <w:end w:w="110" w:type="dxa"/>
            </w:tcMar>
            <w:shd w:fill="F3F6F8"/>
          </w:tcPr>
          <w:p>
            <w:r>
              <w:rPr>
                <w:rFonts w:ascii="Arial" w:hAnsi="Arial"/>
                <w:b w:val="0"/>
                <w:i w:val="0"/>
                <w:color w:val="172033"/>
                <w:sz w:val="18"/>
              </w:rPr>
              <w:t>1642</w:t>
            </w:r>
          </w:p>
        </w:tc>
        <w:tc>
          <w:tcPr>
            <w:tcW w:type="dxa" w:w="3240"/>
            <w:tcMar>
              <w:top w:w="110" w:type="dxa"/>
              <w:start w:w="110" w:type="dxa"/>
              <w:bottom w:w="110" w:type="dxa"/>
              <w:end w:w="110" w:type="dxa"/>
            </w:tcMar>
            <w:shd w:fill="F3F6F8"/>
          </w:tcPr>
          <w:p>
            <w:r>
              <w:rPr>
                <w:rFonts w:ascii="Arial" w:hAnsi="Arial"/>
                <w:b w:val="0"/>
                <w:i w:val="0"/>
                <w:color w:val="172033"/>
                <w:sz w:val="18"/>
              </w:rPr>
              <w:t>Pascaline</w:t>
            </w:r>
          </w:p>
        </w:tc>
        <w:tc>
          <w:tcPr>
            <w:tcW w:type="dxa" w:w="4968"/>
            <w:tcMar>
              <w:top w:w="110" w:type="dxa"/>
              <w:start w:w="110" w:type="dxa"/>
              <w:bottom w:w="110" w:type="dxa"/>
              <w:end w:w="110" w:type="dxa"/>
            </w:tcMar>
            <w:shd w:fill="F3F6F8"/>
          </w:tcPr>
          <w:p>
            <w:r>
              <w:rPr>
                <w:rFonts w:ascii="Arial" w:hAnsi="Arial"/>
                <w:b w:val="0"/>
                <w:i w:val="0"/>
                <w:color w:val="172033"/>
                <w:sz w:val="18"/>
              </w:rPr>
              <w:t>mechanisch optellen en aftrekken</w:t>
            </w:r>
          </w:p>
        </w:tc>
      </w:tr>
      <w:tr>
        <w:tc>
          <w:tcPr>
            <w:tcW w:type="dxa" w:w="1152"/>
            <w:tcMar>
              <w:top w:w="110" w:type="dxa"/>
              <w:start w:w="110" w:type="dxa"/>
              <w:bottom w:w="110" w:type="dxa"/>
              <w:end w:w="110" w:type="dxa"/>
            </w:tcMar>
            <w:shd w:fill="FFFFFF"/>
          </w:tcPr>
          <w:p>
            <w:r>
              <w:rPr>
                <w:rFonts w:ascii="Arial" w:hAnsi="Arial"/>
                <w:b w:val="0"/>
                <w:i w:val="0"/>
                <w:color w:val="172033"/>
                <w:sz w:val="18"/>
              </w:rPr>
              <w:t>1800s</w:t>
            </w:r>
          </w:p>
        </w:tc>
        <w:tc>
          <w:tcPr>
            <w:tcW w:type="dxa" w:w="3240"/>
            <w:tcMar>
              <w:top w:w="110" w:type="dxa"/>
              <w:start w:w="110" w:type="dxa"/>
              <w:bottom w:w="110" w:type="dxa"/>
              <w:end w:w="110" w:type="dxa"/>
            </w:tcMar>
            <w:shd w:fill="FFFFFF"/>
          </w:tcPr>
          <w:p>
            <w:r>
              <w:rPr>
                <w:rFonts w:ascii="Arial" w:hAnsi="Arial"/>
                <w:b w:val="0"/>
                <w:i w:val="0"/>
                <w:color w:val="172033"/>
                <w:sz w:val="18"/>
              </w:rPr>
              <w:t>ponskaarten</w:t>
            </w:r>
          </w:p>
        </w:tc>
        <w:tc>
          <w:tcPr>
            <w:tcW w:type="dxa" w:w="4968"/>
            <w:tcMar>
              <w:top w:w="110" w:type="dxa"/>
              <w:start w:w="110" w:type="dxa"/>
              <w:bottom w:w="110" w:type="dxa"/>
              <w:end w:w="110" w:type="dxa"/>
            </w:tcMar>
            <w:shd w:fill="FFFFFF"/>
          </w:tcPr>
          <w:p>
            <w:r>
              <w:rPr>
                <w:rFonts w:ascii="Arial" w:hAnsi="Arial"/>
                <w:b w:val="0"/>
                <w:i w:val="0"/>
                <w:color w:val="172033"/>
                <w:sz w:val="18"/>
              </w:rPr>
              <w:t>instructies en gegevens machinaal leesbaar</w:t>
            </w:r>
          </w:p>
        </w:tc>
      </w:tr>
      <w:tr>
        <w:tc>
          <w:tcPr>
            <w:tcW w:type="dxa" w:w="1152"/>
            <w:tcMar>
              <w:top w:w="110" w:type="dxa"/>
              <w:start w:w="110" w:type="dxa"/>
              <w:bottom w:w="110" w:type="dxa"/>
              <w:end w:w="110" w:type="dxa"/>
            </w:tcMar>
            <w:shd w:fill="F3F6F8"/>
          </w:tcPr>
          <w:p>
            <w:r>
              <w:rPr>
                <w:rFonts w:ascii="Arial" w:hAnsi="Arial"/>
                <w:b w:val="0"/>
                <w:i w:val="0"/>
                <w:color w:val="172033"/>
                <w:sz w:val="18"/>
              </w:rPr>
              <w:t>1830s</w:t>
            </w:r>
          </w:p>
        </w:tc>
        <w:tc>
          <w:tcPr>
            <w:tcW w:type="dxa" w:w="3240"/>
            <w:tcMar>
              <w:top w:w="110" w:type="dxa"/>
              <w:start w:w="110" w:type="dxa"/>
              <w:bottom w:w="110" w:type="dxa"/>
              <w:end w:w="110" w:type="dxa"/>
            </w:tcMar>
            <w:shd w:fill="F3F6F8"/>
          </w:tcPr>
          <w:p>
            <w:r>
              <w:rPr>
                <w:rFonts w:ascii="Arial" w:hAnsi="Arial"/>
                <w:b w:val="0"/>
                <w:i w:val="0"/>
                <w:color w:val="172033"/>
                <w:sz w:val="18"/>
              </w:rPr>
              <w:t>Analytical Engine</w:t>
            </w:r>
          </w:p>
        </w:tc>
        <w:tc>
          <w:tcPr>
            <w:tcW w:type="dxa" w:w="4968"/>
            <w:tcMar>
              <w:top w:w="110" w:type="dxa"/>
              <w:start w:w="110" w:type="dxa"/>
              <w:bottom w:w="110" w:type="dxa"/>
              <w:end w:w="110" w:type="dxa"/>
            </w:tcMar>
            <w:shd w:fill="F3F6F8"/>
          </w:tcPr>
          <w:p>
            <w:r>
              <w:rPr>
                <w:rFonts w:ascii="Arial" w:hAnsi="Arial"/>
                <w:b w:val="0"/>
                <w:i w:val="0"/>
                <w:color w:val="172033"/>
                <w:sz w:val="18"/>
              </w:rPr>
              <w:t>concept van programmeerbare algemene machine</w:t>
            </w:r>
          </w:p>
        </w:tc>
      </w:tr>
      <w:tr>
        <w:tc>
          <w:tcPr>
            <w:tcW w:type="dxa" w:w="1152"/>
            <w:tcMar>
              <w:top w:w="110" w:type="dxa"/>
              <w:start w:w="110" w:type="dxa"/>
              <w:bottom w:w="110" w:type="dxa"/>
              <w:end w:w="110" w:type="dxa"/>
            </w:tcMar>
            <w:shd w:fill="FFFFFF"/>
          </w:tcPr>
          <w:p>
            <w:r>
              <w:rPr>
                <w:rFonts w:ascii="Arial" w:hAnsi="Arial"/>
                <w:b w:val="0"/>
                <w:i w:val="0"/>
                <w:color w:val="172033"/>
                <w:sz w:val="18"/>
              </w:rPr>
              <w:t>1940s</w:t>
            </w:r>
          </w:p>
        </w:tc>
        <w:tc>
          <w:tcPr>
            <w:tcW w:type="dxa" w:w="3240"/>
            <w:tcMar>
              <w:top w:w="110" w:type="dxa"/>
              <w:start w:w="110" w:type="dxa"/>
              <w:bottom w:w="110" w:type="dxa"/>
              <w:end w:w="110" w:type="dxa"/>
            </w:tcMar>
            <w:shd w:fill="FFFFFF"/>
          </w:tcPr>
          <w:p>
            <w:r>
              <w:rPr>
                <w:rFonts w:ascii="Arial" w:hAnsi="Arial"/>
                <w:b w:val="0"/>
                <w:i w:val="0"/>
                <w:color w:val="172033"/>
                <w:sz w:val="18"/>
              </w:rPr>
              <w:t>Colossus, Mark I, ENIAC</w:t>
            </w:r>
          </w:p>
        </w:tc>
        <w:tc>
          <w:tcPr>
            <w:tcW w:type="dxa" w:w="4968"/>
            <w:tcMar>
              <w:top w:w="110" w:type="dxa"/>
              <w:start w:w="110" w:type="dxa"/>
              <w:bottom w:w="110" w:type="dxa"/>
              <w:end w:w="110" w:type="dxa"/>
            </w:tcMar>
            <w:shd w:fill="FFFFFF"/>
          </w:tcPr>
          <w:p>
            <w:r>
              <w:rPr>
                <w:rFonts w:ascii="Arial" w:hAnsi="Arial"/>
                <w:b w:val="0"/>
                <w:i w:val="0"/>
                <w:color w:val="172033"/>
                <w:sz w:val="18"/>
              </w:rPr>
              <w:t>grootschalige automatische berekeningen</w:t>
            </w:r>
          </w:p>
        </w:tc>
      </w:tr>
      <w:tr>
        <w:tc>
          <w:tcPr>
            <w:tcW w:type="dxa" w:w="1152"/>
            <w:tcMar>
              <w:top w:w="110" w:type="dxa"/>
              <w:start w:w="110" w:type="dxa"/>
              <w:bottom w:w="110" w:type="dxa"/>
              <w:end w:w="110" w:type="dxa"/>
            </w:tcMar>
            <w:shd w:fill="F3F6F8"/>
          </w:tcPr>
          <w:p>
            <w:r>
              <w:rPr>
                <w:rFonts w:ascii="Arial" w:hAnsi="Arial"/>
                <w:b w:val="0"/>
                <w:i w:val="0"/>
                <w:color w:val="172033"/>
                <w:sz w:val="18"/>
              </w:rPr>
              <w:t>1956+</w:t>
            </w:r>
          </w:p>
        </w:tc>
        <w:tc>
          <w:tcPr>
            <w:tcW w:type="dxa" w:w="3240"/>
            <w:tcMar>
              <w:top w:w="110" w:type="dxa"/>
              <w:start w:w="110" w:type="dxa"/>
              <w:bottom w:w="110" w:type="dxa"/>
              <w:end w:w="110" w:type="dxa"/>
            </w:tcMar>
            <w:shd w:fill="F3F6F8"/>
          </w:tcPr>
          <w:p>
            <w:r>
              <w:rPr>
                <w:rFonts w:ascii="Arial" w:hAnsi="Arial"/>
                <w:b w:val="0"/>
                <w:i w:val="0"/>
                <w:color w:val="172033"/>
                <w:sz w:val="18"/>
              </w:rPr>
              <w:t>transistorcomputers</w:t>
            </w:r>
          </w:p>
        </w:tc>
        <w:tc>
          <w:tcPr>
            <w:tcW w:type="dxa" w:w="4968"/>
            <w:tcMar>
              <w:top w:w="110" w:type="dxa"/>
              <w:start w:w="110" w:type="dxa"/>
              <w:bottom w:w="110" w:type="dxa"/>
              <w:end w:w="110" w:type="dxa"/>
            </w:tcMar>
            <w:shd w:fill="F3F6F8"/>
          </w:tcPr>
          <w:p>
            <w:r>
              <w:rPr>
                <w:rFonts w:ascii="Arial" w:hAnsi="Arial"/>
                <w:b w:val="0"/>
                <w:i w:val="0"/>
                <w:color w:val="172033"/>
                <w:sz w:val="18"/>
              </w:rPr>
              <w:t>kleiner, koeler en betrouwbaarder</w:t>
            </w:r>
          </w:p>
        </w:tc>
      </w:tr>
      <w:tr>
        <w:tc>
          <w:tcPr>
            <w:tcW w:type="dxa" w:w="1152"/>
            <w:tcMar>
              <w:top w:w="110" w:type="dxa"/>
              <w:start w:w="110" w:type="dxa"/>
              <w:bottom w:w="110" w:type="dxa"/>
              <w:end w:w="110" w:type="dxa"/>
            </w:tcMar>
            <w:shd w:fill="FFFFFF"/>
          </w:tcPr>
          <w:p>
            <w:r>
              <w:rPr>
                <w:rFonts w:ascii="Arial" w:hAnsi="Arial"/>
                <w:b w:val="0"/>
                <w:i w:val="0"/>
                <w:color w:val="172033"/>
                <w:sz w:val="18"/>
              </w:rPr>
              <w:t>1964+</w:t>
            </w:r>
          </w:p>
        </w:tc>
        <w:tc>
          <w:tcPr>
            <w:tcW w:type="dxa" w:w="3240"/>
            <w:tcMar>
              <w:top w:w="110" w:type="dxa"/>
              <w:start w:w="110" w:type="dxa"/>
              <w:bottom w:w="110" w:type="dxa"/>
              <w:end w:w="110" w:type="dxa"/>
            </w:tcMar>
            <w:shd w:fill="FFFFFF"/>
          </w:tcPr>
          <w:p>
            <w:r>
              <w:rPr>
                <w:rFonts w:ascii="Arial" w:hAnsi="Arial"/>
                <w:b w:val="0"/>
                <w:i w:val="0"/>
                <w:color w:val="172033"/>
                <w:sz w:val="18"/>
              </w:rPr>
              <w:t>IC-computers</w:t>
            </w:r>
          </w:p>
        </w:tc>
        <w:tc>
          <w:tcPr>
            <w:tcW w:type="dxa" w:w="4968"/>
            <w:tcMar>
              <w:top w:w="110" w:type="dxa"/>
              <w:start w:w="110" w:type="dxa"/>
              <w:bottom w:w="110" w:type="dxa"/>
              <w:end w:w="110" w:type="dxa"/>
            </w:tcMar>
            <w:shd w:fill="FFFFFF"/>
          </w:tcPr>
          <w:p>
            <w:r>
              <w:rPr>
                <w:rFonts w:ascii="Arial" w:hAnsi="Arial"/>
                <w:b w:val="0"/>
                <w:i w:val="0"/>
                <w:color w:val="172033"/>
                <w:sz w:val="18"/>
              </w:rPr>
              <w:t>meer schakelingen per chip</w:t>
            </w:r>
          </w:p>
        </w:tc>
      </w:tr>
      <w:tr>
        <w:tc>
          <w:tcPr>
            <w:tcW w:type="dxa" w:w="1152"/>
            <w:tcMar>
              <w:top w:w="110" w:type="dxa"/>
              <w:start w:w="110" w:type="dxa"/>
              <w:bottom w:w="110" w:type="dxa"/>
              <w:end w:w="110" w:type="dxa"/>
            </w:tcMar>
            <w:shd w:fill="F3F6F8"/>
          </w:tcPr>
          <w:p>
            <w:r>
              <w:rPr>
                <w:rFonts w:ascii="Arial" w:hAnsi="Arial"/>
                <w:b w:val="0"/>
                <w:i w:val="0"/>
                <w:color w:val="172033"/>
                <w:sz w:val="18"/>
              </w:rPr>
              <w:t>1971</w:t>
            </w:r>
          </w:p>
        </w:tc>
        <w:tc>
          <w:tcPr>
            <w:tcW w:type="dxa" w:w="3240"/>
            <w:tcMar>
              <w:top w:w="110" w:type="dxa"/>
              <w:start w:w="110" w:type="dxa"/>
              <w:bottom w:w="110" w:type="dxa"/>
              <w:end w:w="110" w:type="dxa"/>
            </w:tcMar>
            <w:shd w:fill="F3F6F8"/>
          </w:tcPr>
          <w:p>
            <w:r>
              <w:rPr>
                <w:rFonts w:ascii="Arial" w:hAnsi="Arial"/>
                <w:b w:val="0"/>
                <w:i w:val="0"/>
                <w:color w:val="172033"/>
                <w:sz w:val="18"/>
              </w:rPr>
              <w:t>Intel 4004</w:t>
            </w:r>
          </w:p>
        </w:tc>
        <w:tc>
          <w:tcPr>
            <w:tcW w:type="dxa" w:w="4968"/>
            <w:tcMar>
              <w:top w:w="110" w:type="dxa"/>
              <w:start w:w="110" w:type="dxa"/>
              <w:bottom w:w="110" w:type="dxa"/>
              <w:end w:w="110" w:type="dxa"/>
            </w:tcMar>
            <w:shd w:fill="F3F6F8"/>
          </w:tcPr>
          <w:p>
            <w:r>
              <w:rPr>
                <w:rFonts w:ascii="Arial" w:hAnsi="Arial"/>
                <w:b w:val="0"/>
                <w:i w:val="0"/>
                <w:color w:val="172033"/>
                <w:sz w:val="18"/>
              </w:rPr>
              <w:t>CPU-functies op één programmeerbare chip</w:t>
            </w:r>
          </w:p>
        </w:tc>
      </w:tr>
      <w:tr>
        <w:tc>
          <w:tcPr>
            <w:tcW w:type="dxa" w:w="1152"/>
            <w:tcMar>
              <w:top w:w="110" w:type="dxa"/>
              <w:start w:w="110" w:type="dxa"/>
              <w:bottom w:w="110" w:type="dxa"/>
              <w:end w:w="110" w:type="dxa"/>
            </w:tcMar>
            <w:shd w:fill="FFFFFF"/>
          </w:tcPr>
          <w:p>
            <w:r>
              <w:rPr>
                <w:rFonts w:ascii="Arial" w:hAnsi="Arial"/>
                <w:b w:val="0"/>
                <w:i w:val="0"/>
                <w:color w:val="172033"/>
                <w:sz w:val="18"/>
              </w:rPr>
              <w:t>1975–1982</w:t>
            </w:r>
          </w:p>
        </w:tc>
        <w:tc>
          <w:tcPr>
            <w:tcW w:type="dxa" w:w="3240"/>
            <w:tcMar>
              <w:top w:w="110" w:type="dxa"/>
              <w:start w:w="110" w:type="dxa"/>
              <w:bottom w:w="110" w:type="dxa"/>
              <w:end w:w="110" w:type="dxa"/>
            </w:tcMar>
            <w:shd w:fill="FFFFFF"/>
          </w:tcPr>
          <w:p>
            <w:r>
              <w:rPr>
                <w:rFonts w:ascii="Arial" w:hAnsi="Arial"/>
                <w:b w:val="0"/>
                <w:i w:val="0"/>
                <w:color w:val="172033"/>
                <w:sz w:val="18"/>
              </w:rPr>
              <w:t>Altair, Apple II, IBM PC, C64</w:t>
            </w:r>
          </w:p>
        </w:tc>
        <w:tc>
          <w:tcPr>
            <w:tcW w:type="dxa" w:w="4968"/>
            <w:tcMar>
              <w:top w:w="110" w:type="dxa"/>
              <w:start w:w="110" w:type="dxa"/>
              <w:bottom w:w="110" w:type="dxa"/>
              <w:end w:w="110" w:type="dxa"/>
            </w:tcMar>
            <w:shd w:fill="FFFFFF"/>
          </w:tcPr>
          <w:p>
            <w:r>
              <w:rPr>
                <w:rFonts w:ascii="Arial" w:hAnsi="Arial"/>
                <w:b w:val="0"/>
                <w:i w:val="0"/>
                <w:color w:val="172033"/>
                <w:sz w:val="18"/>
              </w:rPr>
              <w:t>personal computing breekt door</w:t>
            </w:r>
          </w:p>
        </w:tc>
      </w:tr>
      <w:tr>
        <w:tc>
          <w:tcPr>
            <w:tcW w:type="dxa" w:w="1152"/>
            <w:tcMar>
              <w:top w:w="110" w:type="dxa"/>
              <w:start w:w="110" w:type="dxa"/>
              <w:bottom w:w="110" w:type="dxa"/>
              <w:end w:w="110" w:type="dxa"/>
            </w:tcMar>
            <w:shd w:fill="F3F6F8"/>
          </w:tcPr>
          <w:p>
            <w:r>
              <w:rPr>
                <w:rFonts w:ascii="Arial" w:hAnsi="Arial"/>
                <w:b w:val="0"/>
                <w:i w:val="0"/>
                <w:color w:val="172033"/>
                <w:sz w:val="18"/>
              </w:rPr>
              <w:t>vandaag</w:t>
            </w:r>
          </w:p>
        </w:tc>
        <w:tc>
          <w:tcPr>
            <w:tcW w:type="dxa" w:w="3240"/>
            <w:tcMar>
              <w:top w:w="110" w:type="dxa"/>
              <w:start w:w="110" w:type="dxa"/>
              <w:bottom w:w="110" w:type="dxa"/>
              <w:end w:w="110" w:type="dxa"/>
            </w:tcMar>
            <w:shd w:fill="F3F6F8"/>
          </w:tcPr>
          <w:p>
            <w:r>
              <w:rPr>
                <w:rFonts w:ascii="Arial" w:hAnsi="Arial"/>
                <w:b w:val="0"/>
                <w:i w:val="0"/>
                <w:color w:val="172033"/>
                <w:sz w:val="18"/>
              </w:rPr>
              <w:t>pc, smartphone, cloud en AI</w:t>
            </w:r>
          </w:p>
        </w:tc>
        <w:tc>
          <w:tcPr>
            <w:tcW w:type="dxa" w:w="4968"/>
            <w:tcMar>
              <w:top w:w="110" w:type="dxa"/>
              <w:start w:w="110" w:type="dxa"/>
              <w:bottom w:w="110" w:type="dxa"/>
              <w:end w:w="110" w:type="dxa"/>
            </w:tcMar>
            <w:shd w:fill="F3F6F8"/>
          </w:tcPr>
          <w:p>
            <w:r>
              <w:rPr>
                <w:rFonts w:ascii="Arial" w:hAnsi="Arial"/>
                <w:b w:val="0"/>
                <w:i w:val="0"/>
                <w:color w:val="172033"/>
                <w:sz w:val="18"/>
              </w:rPr>
              <w:t>miljarden transistoren en wereldwijde netwerken</w:t>
            </w:r>
          </w:p>
        </w:tc>
      </w:tr>
    </w:tbl>
    <w:p>
      <w:pPr>
        <w:pStyle w:val="Heading2"/>
      </w:pPr>
      <w:r>
        <w:t>Correcties tegenover oudere tijdlijnen</w:t>
      </w:r>
    </w:p>
    <w:p>
      <w:pPr>
        <w:pStyle w:val="ListBullet"/>
        <w:spacing w:after="60"/>
      </w:pPr>
      <w:r>
        <w:rPr>
          <w:rFonts w:ascii="Arial" w:hAnsi="Arial"/>
          <w:b w:val="0"/>
          <w:i w:val="0"/>
          <w:color w:val="172033"/>
          <w:sz w:val="20"/>
        </w:rPr>
        <w:t>De IBM PC 5150 verscheen in 1981, niet in 1975.</w:t>
      </w:r>
    </w:p>
    <w:p>
      <w:pPr>
        <w:pStyle w:val="ListBullet"/>
        <w:spacing w:after="60"/>
      </w:pPr>
      <w:r>
        <w:rPr>
          <w:rFonts w:ascii="Arial" w:hAnsi="Arial"/>
          <w:b w:val="0"/>
          <w:i w:val="0"/>
          <w:color w:val="172033"/>
          <w:sz w:val="20"/>
        </w:rPr>
        <w:t>De Commodore 64 verscheen in 1982, niet in 1977.</w:t>
      </w:r>
    </w:p>
    <w:p>
      <w:pPr>
        <w:pStyle w:val="ListBullet"/>
        <w:spacing w:after="60"/>
      </w:pPr>
      <w:r>
        <w:rPr>
          <w:rFonts w:ascii="Arial" w:hAnsi="Arial"/>
          <w:b w:val="0"/>
          <w:i w:val="0"/>
          <w:color w:val="172033"/>
          <w:sz w:val="20"/>
        </w:rPr>
        <w:t>De Apple II verscheen in 1977; de eerste Macintosh in 1984.</w:t>
      </w:r>
    </w:p>
    <w:p>
      <w:pPr>
        <w:pStyle w:val="ListBullet"/>
        <w:spacing w:after="60"/>
      </w:pPr>
      <w:r>
        <w:rPr>
          <w:rFonts w:ascii="Arial" w:hAnsi="Arial"/>
          <w:b w:val="0"/>
          <w:i w:val="0"/>
          <w:color w:val="172033"/>
          <w:sz w:val="20"/>
        </w:rPr>
        <w:t>“Generaties” zijn een handig leermodel, maar historische periodes overlappen.</w:t>
      </w:r>
    </w:p>
    <w:p>
      <w:r>
        <w:br w:type="page"/>
      </w:r>
    </w:p>
    <w:p>
      <w:pPr>
        <w:pStyle w:val="Heading1"/>
      </w:pPr>
      <w:r>
        <w:t>TRAIN — herken de generatie</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3600"/>
            <w:shd w:fill="0B1220"/>
            <w:tcMar>
              <w:top w:w="110" w:type="dxa"/>
              <w:start w:w="110" w:type="dxa"/>
              <w:bottom w:w="110" w:type="dxa"/>
              <w:end w:w="110" w:type="dxa"/>
            </w:tcMar>
          </w:tcPr>
          <w:p>
            <w:r>
              <w:rPr>
                <w:rFonts w:ascii="Arial" w:hAnsi="Arial"/>
                <w:b/>
                <w:i w:val="0"/>
                <w:color w:val="FFFFFF"/>
                <w:sz w:val="18"/>
              </w:rPr>
              <w:t>Kenmerk of voorbeeld</w:t>
            </w:r>
          </w:p>
        </w:tc>
        <w:tc>
          <w:tcPr>
            <w:tcW w:type="dxa" w:w="1728"/>
            <w:shd w:fill="0B1220"/>
            <w:tcMar>
              <w:top w:w="110" w:type="dxa"/>
              <w:start w:w="110" w:type="dxa"/>
              <w:bottom w:w="110" w:type="dxa"/>
              <w:end w:w="110" w:type="dxa"/>
            </w:tcMar>
          </w:tcPr>
          <w:p>
            <w:r>
              <w:rPr>
                <w:rFonts w:ascii="Arial" w:hAnsi="Arial"/>
                <w:b/>
                <w:i w:val="0"/>
                <w:color w:val="FFFFFF"/>
                <w:sz w:val="18"/>
              </w:rPr>
              <w:t>Generatie</w:t>
            </w:r>
          </w:p>
        </w:tc>
        <w:tc>
          <w:tcPr>
            <w:tcW w:type="dxa" w:w="4032"/>
            <w:shd w:fill="0B1220"/>
            <w:tcMar>
              <w:top w:w="110" w:type="dxa"/>
              <w:start w:w="110" w:type="dxa"/>
              <w:bottom w:w="110" w:type="dxa"/>
              <w:end w:w="110" w:type="dxa"/>
            </w:tcMar>
          </w:tcPr>
          <w:p>
            <w:r>
              <w:rPr>
                <w:rFonts w:ascii="Arial" w:hAnsi="Arial"/>
                <w:b/>
                <w:i w:val="0"/>
                <w:color w:val="FFFFFF"/>
                <w:sz w:val="18"/>
              </w:rPr>
              <w:t>Waarom?</w:t>
            </w:r>
          </w:p>
        </w:tc>
      </w:tr>
      <w:tr>
        <w:tc>
          <w:tcPr>
            <w:tcW w:type="dxa" w:w="3600"/>
            <w:tcMar>
              <w:top w:w="110" w:type="dxa"/>
              <w:start w:w="110" w:type="dxa"/>
              <w:bottom w:w="110" w:type="dxa"/>
              <w:end w:w="110" w:type="dxa"/>
            </w:tcMar>
            <w:shd w:fill="FFFFFF"/>
          </w:tcPr>
          <w:p>
            <w:r>
              <w:rPr>
                <w:rFonts w:ascii="Arial" w:hAnsi="Arial"/>
                <w:b w:val="0"/>
                <w:i w:val="0"/>
                <w:color w:val="172033"/>
                <w:sz w:val="18"/>
              </w:rPr>
              <w:t>ENIAC</w:t>
            </w:r>
          </w:p>
        </w:tc>
        <w:tc>
          <w:tcPr>
            <w:tcW w:type="dxa" w:w="1728"/>
            <w:tcMar>
              <w:top w:w="110" w:type="dxa"/>
              <w:start w:w="110" w:type="dxa"/>
              <w:bottom w:w="110" w:type="dxa"/>
              <w:end w:w="110" w:type="dxa"/>
            </w:tcMar>
            <w:shd w:fill="FFFFFF"/>
          </w:tcPr>
          <w:p>
            <w:r>
              <w:rPr>
                <w:rFonts w:ascii="Arial" w:hAnsi="Arial"/>
                <w:b w:val="0"/>
                <w:i w:val="0"/>
                <w:color w:val="172033"/>
                <w:sz w:val="18"/>
              </w:rPr>
            </w:r>
          </w:p>
        </w:tc>
        <w:tc>
          <w:tcPr>
            <w:tcW w:type="dxa" w:w="4032"/>
            <w:tcMar>
              <w:top w:w="110" w:type="dxa"/>
              <w:start w:w="110" w:type="dxa"/>
              <w:bottom w:w="110" w:type="dxa"/>
              <w:end w:w="110" w:type="dxa"/>
            </w:tcMar>
            <w:shd w:fill="FFFFFF"/>
          </w:tcPr>
          <w:p>
            <w:r>
              <w:rPr>
                <w:rFonts w:ascii="Arial" w:hAnsi="Arial"/>
                <w:b w:val="0"/>
                <w:i w:val="0"/>
                <w:color w:val="172033"/>
                <w:sz w:val="18"/>
              </w:rPr>
            </w:r>
          </w:p>
        </w:tc>
      </w:tr>
      <w:tr>
        <w:tc>
          <w:tcPr>
            <w:tcW w:type="dxa" w:w="3600"/>
            <w:tcMar>
              <w:top w:w="110" w:type="dxa"/>
              <w:start w:w="110" w:type="dxa"/>
              <w:bottom w:w="110" w:type="dxa"/>
              <w:end w:w="110" w:type="dxa"/>
            </w:tcMar>
            <w:shd w:fill="F3F6F8"/>
          </w:tcPr>
          <w:p>
            <w:r>
              <w:rPr>
                <w:rFonts w:ascii="Arial" w:hAnsi="Arial"/>
                <w:b w:val="0"/>
                <w:i w:val="0"/>
                <w:color w:val="172033"/>
                <w:sz w:val="18"/>
              </w:rPr>
              <w:t>transistor</w:t>
            </w:r>
          </w:p>
        </w:tc>
        <w:tc>
          <w:tcPr>
            <w:tcW w:type="dxa" w:w="1728"/>
            <w:tcMar>
              <w:top w:w="110" w:type="dxa"/>
              <w:start w:w="110" w:type="dxa"/>
              <w:bottom w:w="110" w:type="dxa"/>
              <w:end w:w="110" w:type="dxa"/>
            </w:tcMar>
            <w:shd w:fill="F3F6F8"/>
          </w:tcPr>
          <w:p>
            <w:r>
              <w:rPr>
                <w:rFonts w:ascii="Arial" w:hAnsi="Arial"/>
                <w:b w:val="0"/>
                <w:i w:val="0"/>
                <w:color w:val="172033"/>
                <w:sz w:val="18"/>
              </w:rPr>
            </w:r>
          </w:p>
        </w:tc>
        <w:tc>
          <w:tcPr>
            <w:tcW w:type="dxa" w:w="4032"/>
            <w:tcMar>
              <w:top w:w="110" w:type="dxa"/>
              <w:start w:w="110" w:type="dxa"/>
              <w:bottom w:w="110" w:type="dxa"/>
              <w:end w:w="110" w:type="dxa"/>
            </w:tcMar>
            <w:shd w:fill="F3F6F8"/>
          </w:tcPr>
          <w:p>
            <w:r>
              <w:rPr>
                <w:rFonts w:ascii="Arial" w:hAnsi="Arial"/>
                <w:b w:val="0"/>
                <w:i w:val="0"/>
                <w:color w:val="172033"/>
                <w:sz w:val="18"/>
              </w:rPr>
            </w:r>
          </w:p>
        </w:tc>
      </w:tr>
      <w:tr>
        <w:tc>
          <w:tcPr>
            <w:tcW w:type="dxa" w:w="3600"/>
            <w:tcMar>
              <w:top w:w="110" w:type="dxa"/>
              <w:start w:w="110" w:type="dxa"/>
              <w:bottom w:w="110" w:type="dxa"/>
              <w:end w:w="110" w:type="dxa"/>
            </w:tcMar>
            <w:shd w:fill="FFFFFF"/>
          </w:tcPr>
          <w:p>
            <w:r>
              <w:rPr>
                <w:rFonts w:ascii="Arial" w:hAnsi="Arial"/>
                <w:b w:val="0"/>
                <w:i w:val="0"/>
                <w:color w:val="172033"/>
                <w:sz w:val="18"/>
              </w:rPr>
              <w:t>IBM System/360</w:t>
            </w:r>
          </w:p>
        </w:tc>
        <w:tc>
          <w:tcPr>
            <w:tcW w:type="dxa" w:w="1728"/>
            <w:tcMar>
              <w:top w:w="110" w:type="dxa"/>
              <w:start w:w="110" w:type="dxa"/>
              <w:bottom w:w="110" w:type="dxa"/>
              <w:end w:w="110" w:type="dxa"/>
            </w:tcMar>
            <w:shd w:fill="FFFFFF"/>
          </w:tcPr>
          <w:p>
            <w:r>
              <w:rPr>
                <w:rFonts w:ascii="Arial" w:hAnsi="Arial"/>
                <w:b w:val="0"/>
                <w:i w:val="0"/>
                <w:color w:val="172033"/>
                <w:sz w:val="18"/>
              </w:rPr>
            </w:r>
          </w:p>
        </w:tc>
        <w:tc>
          <w:tcPr>
            <w:tcW w:type="dxa" w:w="4032"/>
            <w:tcMar>
              <w:top w:w="110" w:type="dxa"/>
              <w:start w:w="110" w:type="dxa"/>
              <w:bottom w:w="110" w:type="dxa"/>
              <w:end w:w="110" w:type="dxa"/>
            </w:tcMar>
            <w:shd w:fill="FFFFFF"/>
          </w:tcPr>
          <w:p>
            <w:r>
              <w:rPr>
                <w:rFonts w:ascii="Arial" w:hAnsi="Arial"/>
                <w:b w:val="0"/>
                <w:i w:val="0"/>
                <w:color w:val="172033"/>
                <w:sz w:val="18"/>
              </w:rPr>
            </w:r>
          </w:p>
        </w:tc>
      </w:tr>
      <w:tr>
        <w:tc>
          <w:tcPr>
            <w:tcW w:type="dxa" w:w="3600"/>
            <w:tcMar>
              <w:top w:w="110" w:type="dxa"/>
              <w:start w:w="110" w:type="dxa"/>
              <w:bottom w:w="110" w:type="dxa"/>
              <w:end w:w="110" w:type="dxa"/>
            </w:tcMar>
            <w:shd w:fill="F3F6F8"/>
          </w:tcPr>
          <w:p>
            <w:r>
              <w:rPr>
                <w:rFonts w:ascii="Arial" w:hAnsi="Arial"/>
                <w:b w:val="0"/>
                <w:i w:val="0"/>
                <w:color w:val="172033"/>
                <w:sz w:val="18"/>
              </w:rPr>
              <w:t>Intel 4004</w:t>
            </w:r>
          </w:p>
        </w:tc>
        <w:tc>
          <w:tcPr>
            <w:tcW w:type="dxa" w:w="1728"/>
            <w:tcMar>
              <w:top w:w="110" w:type="dxa"/>
              <w:start w:w="110" w:type="dxa"/>
              <w:bottom w:w="110" w:type="dxa"/>
              <w:end w:w="110" w:type="dxa"/>
            </w:tcMar>
            <w:shd w:fill="F3F6F8"/>
          </w:tcPr>
          <w:p>
            <w:r>
              <w:rPr>
                <w:rFonts w:ascii="Arial" w:hAnsi="Arial"/>
                <w:b w:val="0"/>
                <w:i w:val="0"/>
                <w:color w:val="172033"/>
                <w:sz w:val="18"/>
              </w:rPr>
            </w:r>
          </w:p>
        </w:tc>
        <w:tc>
          <w:tcPr>
            <w:tcW w:type="dxa" w:w="4032"/>
            <w:tcMar>
              <w:top w:w="110" w:type="dxa"/>
              <w:start w:w="110" w:type="dxa"/>
              <w:bottom w:w="110" w:type="dxa"/>
              <w:end w:w="110" w:type="dxa"/>
            </w:tcMar>
            <w:shd w:fill="F3F6F8"/>
          </w:tcPr>
          <w:p>
            <w:r>
              <w:rPr>
                <w:rFonts w:ascii="Arial" w:hAnsi="Arial"/>
                <w:b w:val="0"/>
                <w:i w:val="0"/>
                <w:color w:val="172033"/>
                <w:sz w:val="18"/>
              </w:rPr>
            </w:r>
          </w:p>
        </w:tc>
      </w:tr>
      <w:tr>
        <w:tc>
          <w:tcPr>
            <w:tcW w:type="dxa" w:w="3600"/>
            <w:tcMar>
              <w:top w:w="110" w:type="dxa"/>
              <w:start w:w="110" w:type="dxa"/>
              <w:bottom w:w="110" w:type="dxa"/>
              <w:end w:w="110" w:type="dxa"/>
            </w:tcMar>
            <w:shd w:fill="FFFFFF"/>
          </w:tcPr>
          <w:p>
            <w:r>
              <w:rPr>
                <w:rFonts w:ascii="Arial" w:hAnsi="Arial"/>
                <w:b w:val="0"/>
                <w:i w:val="0"/>
                <w:color w:val="172033"/>
                <w:sz w:val="18"/>
              </w:rPr>
              <w:t>IBM 1401</w:t>
            </w:r>
          </w:p>
        </w:tc>
        <w:tc>
          <w:tcPr>
            <w:tcW w:type="dxa" w:w="1728"/>
            <w:tcMar>
              <w:top w:w="110" w:type="dxa"/>
              <w:start w:w="110" w:type="dxa"/>
              <w:bottom w:w="110" w:type="dxa"/>
              <w:end w:w="110" w:type="dxa"/>
            </w:tcMar>
            <w:shd w:fill="FFFFFF"/>
          </w:tcPr>
          <w:p>
            <w:r>
              <w:rPr>
                <w:rFonts w:ascii="Arial" w:hAnsi="Arial"/>
                <w:b w:val="0"/>
                <w:i w:val="0"/>
                <w:color w:val="172033"/>
                <w:sz w:val="18"/>
              </w:rPr>
            </w:r>
          </w:p>
        </w:tc>
        <w:tc>
          <w:tcPr>
            <w:tcW w:type="dxa" w:w="4032"/>
            <w:tcMar>
              <w:top w:w="110" w:type="dxa"/>
              <w:start w:w="110" w:type="dxa"/>
              <w:bottom w:w="110" w:type="dxa"/>
              <w:end w:w="110" w:type="dxa"/>
            </w:tcMar>
            <w:shd w:fill="FFFFFF"/>
          </w:tcPr>
          <w:p>
            <w:r>
              <w:rPr>
                <w:rFonts w:ascii="Arial" w:hAnsi="Arial"/>
                <w:b w:val="0"/>
                <w:i w:val="0"/>
                <w:color w:val="172033"/>
                <w:sz w:val="18"/>
              </w:rPr>
            </w:r>
          </w:p>
        </w:tc>
      </w:tr>
      <w:tr>
        <w:tc>
          <w:tcPr>
            <w:tcW w:type="dxa" w:w="3600"/>
            <w:tcMar>
              <w:top w:w="110" w:type="dxa"/>
              <w:start w:w="110" w:type="dxa"/>
              <w:bottom w:w="110" w:type="dxa"/>
              <w:end w:w="110" w:type="dxa"/>
            </w:tcMar>
            <w:shd w:fill="F3F6F8"/>
          </w:tcPr>
          <w:p>
            <w:r>
              <w:rPr>
                <w:rFonts w:ascii="Arial" w:hAnsi="Arial"/>
                <w:b w:val="0"/>
                <w:i w:val="0"/>
                <w:color w:val="172033"/>
                <w:sz w:val="18"/>
              </w:rPr>
              <w:t>Apple II</w:t>
            </w:r>
          </w:p>
        </w:tc>
        <w:tc>
          <w:tcPr>
            <w:tcW w:type="dxa" w:w="1728"/>
            <w:tcMar>
              <w:top w:w="110" w:type="dxa"/>
              <w:start w:w="110" w:type="dxa"/>
              <w:bottom w:w="110" w:type="dxa"/>
              <w:end w:w="110" w:type="dxa"/>
            </w:tcMar>
            <w:shd w:fill="F3F6F8"/>
          </w:tcPr>
          <w:p>
            <w:r>
              <w:rPr>
                <w:rFonts w:ascii="Arial" w:hAnsi="Arial"/>
                <w:b w:val="0"/>
                <w:i w:val="0"/>
                <w:color w:val="172033"/>
                <w:sz w:val="18"/>
              </w:rPr>
            </w:r>
          </w:p>
        </w:tc>
        <w:tc>
          <w:tcPr>
            <w:tcW w:type="dxa" w:w="4032"/>
            <w:tcMar>
              <w:top w:w="110" w:type="dxa"/>
              <w:start w:w="110" w:type="dxa"/>
              <w:bottom w:w="110" w:type="dxa"/>
              <w:end w:w="110" w:type="dxa"/>
            </w:tcMar>
            <w:shd w:fill="F3F6F8"/>
          </w:tcPr>
          <w:p>
            <w:r>
              <w:rPr>
                <w:rFonts w:ascii="Arial" w:hAnsi="Arial"/>
                <w:b w:val="0"/>
                <w:i w:val="0"/>
                <w:color w:val="172033"/>
                <w:sz w:val="18"/>
              </w:rPr>
            </w:r>
          </w:p>
        </w:tc>
      </w:tr>
      <w:tr>
        <w:tc>
          <w:tcPr>
            <w:tcW w:type="dxa" w:w="3600"/>
            <w:tcMar>
              <w:top w:w="110" w:type="dxa"/>
              <w:start w:w="110" w:type="dxa"/>
              <w:bottom w:w="110" w:type="dxa"/>
              <w:end w:w="110" w:type="dxa"/>
            </w:tcMar>
            <w:shd w:fill="FFFFFF"/>
          </w:tcPr>
          <w:p>
            <w:r>
              <w:rPr>
                <w:rFonts w:ascii="Arial" w:hAnsi="Arial"/>
                <w:b w:val="0"/>
                <w:i w:val="0"/>
                <w:color w:val="172033"/>
                <w:sz w:val="18"/>
              </w:rPr>
              <w:t>vacuümbuis</w:t>
            </w:r>
          </w:p>
        </w:tc>
        <w:tc>
          <w:tcPr>
            <w:tcW w:type="dxa" w:w="1728"/>
            <w:tcMar>
              <w:top w:w="110" w:type="dxa"/>
              <w:start w:w="110" w:type="dxa"/>
              <w:bottom w:w="110" w:type="dxa"/>
              <w:end w:w="110" w:type="dxa"/>
            </w:tcMar>
            <w:shd w:fill="FFFFFF"/>
          </w:tcPr>
          <w:p>
            <w:r>
              <w:rPr>
                <w:rFonts w:ascii="Arial" w:hAnsi="Arial"/>
                <w:b w:val="0"/>
                <w:i w:val="0"/>
                <w:color w:val="172033"/>
                <w:sz w:val="18"/>
              </w:rPr>
            </w:r>
          </w:p>
        </w:tc>
        <w:tc>
          <w:tcPr>
            <w:tcW w:type="dxa" w:w="4032"/>
            <w:tcMar>
              <w:top w:w="110" w:type="dxa"/>
              <w:start w:w="110" w:type="dxa"/>
              <w:bottom w:w="110" w:type="dxa"/>
              <w:end w:w="110" w:type="dxa"/>
            </w:tcMar>
            <w:shd w:fill="FFFFFF"/>
          </w:tcPr>
          <w:p>
            <w:r>
              <w:rPr>
                <w:rFonts w:ascii="Arial" w:hAnsi="Arial"/>
                <w:b w:val="0"/>
                <w:i w:val="0"/>
                <w:color w:val="172033"/>
                <w:sz w:val="18"/>
              </w:rPr>
            </w:r>
          </w:p>
        </w:tc>
      </w:tr>
      <w:tr>
        <w:tc>
          <w:tcPr>
            <w:tcW w:type="dxa" w:w="3600"/>
            <w:tcMar>
              <w:top w:w="110" w:type="dxa"/>
              <w:start w:w="110" w:type="dxa"/>
              <w:bottom w:w="110" w:type="dxa"/>
              <w:end w:w="110" w:type="dxa"/>
            </w:tcMar>
            <w:shd w:fill="F3F6F8"/>
          </w:tcPr>
          <w:p>
            <w:r>
              <w:rPr>
                <w:rFonts w:ascii="Arial" w:hAnsi="Arial"/>
                <w:b w:val="0"/>
                <w:i w:val="0"/>
                <w:color w:val="172033"/>
                <w:sz w:val="18"/>
              </w:rPr>
              <w:t>integrated circuit (IC)</w:t>
            </w:r>
          </w:p>
        </w:tc>
        <w:tc>
          <w:tcPr>
            <w:tcW w:type="dxa" w:w="1728"/>
            <w:tcMar>
              <w:top w:w="110" w:type="dxa"/>
              <w:start w:w="110" w:type="dxa"/>
              <w:bottom w:w="110" w:type="dxa"/>
              <w:end w:w="110" w:type="dxa"/>
            </w:tcMar>
            <w:shd w:fill="F3F6F8"/>
          </w:tcPr>
          <w:p>
            <w:r>
              <w:rPr>
                <w:rFonts w:ascii="Arial" w:hAnsi="Arial"/>
                <w:b w:val="0"/>
                <w:i w:val="0"/>
                <w:color w:val="172033"/>
                <w:sz w:val="18"/>
              </w:rPr>
            </w:r>
          </w:p>
        </w:tc>
        <w:tc>
          <w:tcPr>
            <w:tcW w:type="dxa" w:w="4032"/>
            <w:tcMar>
              <w:top w:w="110" w:type="dxa"/>
              <w:start w:w="110" w:type="dxa"/>
              <w:bottom w:w="110" w:type="dxa"/>
              <w:end w:w="110" w:type="dxa"/>
            </w:tcMar>
            <w:shd w:fill="F3F6F8"/>
          </w:tcPr>
          <w:p>
            <w:r>
              <w:rPr>
                <w:rFonts w:ascii="Arial" w:hAnsi="Arial"/>
                <w:b w:val="0"/>
                <w:i w:val="0"/>
                <w:color w:val="172033"/>
                <w:sz w:val="18"/>
              </w:rPr>
            </w:r>
          </w:p>
        </w:tc>
      </w:tr>
      <w:tr>
        <w:tc>
          <w:tcPr>
            <w:tcW w:type="dxa" w:w="3600"/>
            <w:tcMar>
              <w:top w:w="110" w:type="dxa"/>
              <w:start w:w="110" w:type="dxa"/>
              <w:bottom w:w="110" w:type="dxa"/>
              <w:end w:w="110" w:type="dxa"/>
            </w:tcMar>
            <w:shd w:fill="FFFFFF"/>
          </w:tcPr>
          <w:p>
            <w:r>
              <w:rPr>
                <w:rFonts w:ascii="Arial" w:hAnsi="Arial"/>
                <w:b w:val="0"/>
                <w:i w:val="0"/>
                <w:color w:val="172033"/>
                <w:sz w:val="18"/>
              </w:rPr>
              <w:t>DEC PDP-8</w:t>
            </w:r>
          </w:p>
        </w:tc>
        <w:tc>
          <w:tcPr>
            <w:tcW w:type="dxa" w:w="1728"/>
            <w:tcMar>
              <w:top w:w="110" w:type="dxa"/>
              <w:start w:w="110" w:type="dxa"/>
              <w:bottom w:w="110" w:type="dxa"/>
              <w:end w:w="110" w:type="dxa"/>
            </w:tcMar>
            <w:shd w:fill="FFFFFF"/>
          </w:tcPr>
          <w:p>
            <w:r>
              <w:rPr>
                <w:rFonts w:ascii="Arial" w:hAnsi="Arial"/>
                <w:b w:val="0"/>
                <w:i w:val="0"/>
                <w:color w:val="172033"/>
                <w:sz w:val="18"/>
              </w:rPr>
            </w:r>
          </w:p>
        </w:tc>
        <w:tc>
          <w:tcPr>
            <w:tcW w:type="dxa" w:w="4032"/>
            <w:tcMar>
              <w:top w:w="110" w:type="dxa"/>
              <w:start w:w="110" w:type="dxa"/>
              <w:bottom w:w="110" w:type="dxa"/>
              <w:end w:w="110" w:type="dxa"/>
            </w:tcMar>
            <w:shd w:fill="FFFFFF"/>
          </w:tcPr>
          <w:p>
            <w:r>
              <w:rPr>
                <w:rFonts w:ascii="Arial" w:hAnsi="Arial"/>
                <w:b w:val="0"/>
                <w:i w:val="0"/>
                <w:color w:val="172033"/>
                <w:sz w:val="18"/>
              </w:rPr>
            </w:r>
          </w:p>
        </w:tc>
      </w:tr>
      <w:tr>
        <w:tc>
          <w:tcPr>
            <w:tcW w:type="dxa" w:w="3600"/>
            <w:tcMar>
              <w:top w:w="110" w:type="dxa"/>
              <w:start w:w="110" w:type="dxa"/>
              <w:bottom w:w="110" w:type="dxa"/>
              <w:end w:w="110" w:type="dxa"/>
            </w:tcMar>
            <w:shd w:fill="F3F6F8"/>
          </w:tcPr>
          <w:p>
            <w:r>
              <w:rPr>
                <w:rFonts w:ascii="Arial" w:hAnsi="Arial"/>
                <w:b w:val="0"/>
                <w:i w:val="0"/>
                <w:color w:val="172033"/>
                <w:sz w:val="18"/>
              </w:rPr>
              <w:t>IBM PC 5150</w:t>
            </w:r>
          </w:p>
        </w:tc>
        <w:tc>
          <w:tcPr>
            <w:tcW w:type="dxa" w:w="1728"/>
            <w:tcMar>
              <w:top w:w="110" w:type="dxa"/>
              <w:start w:w="110" w:type="dxa"/>
              <w:bottom w:w="110" w:type="dxa"/>
              <w:end w:w="110" w:type="dxa"/>
            </w:tcMar>
            <w:shd w:fill="F3F6F8"/>
          </w:tcPr>
          <w:p>
            <w:r>
              <w:rPr>
                <w:rFonts w:ascii="Arial" w:hAnsi="Arial"/>
                <w:b w:val="0"/>
                <w:i w:val="0"/>
                <w:color w:val="172033"/>
                <w:sz w:val="18"/>
              </w:rPr>
            </w:r>
          </w:p>
        </w:tc>
        <w:tc>
          <w:tcPr>
            <w:tcW w:type="dxa" w:w="4032"/>
            <w:tcMar>
              <w:top w:w="110" w:type="dxa"/>
              <w:start w:w="110" w:type="dxa"/>
              <w:bottom w:w="110" w:type="dxa"/>
              <w:end w:w="110" w:type="dxa"/>
            </w:tcMar>
            <w:shd w:fill="F3F6F8"/>
          </w:tcPr>
          <w:p>
            <w:r>
              <w:rPr>
                <w:rFonts w:ascii="Arial" w:hAnsi="Arial"/>
                <w:b w:val="0"/>
                <w:i w:val="0"/>
                <w:color w:val="172033"/>
                <w:sz w:val="18"/>
              </w:rPr>
            </w:r>
          </w:p>
        </w:tc>
      </w:tr>
    </w:tbl>
    <w:p>
      <w:pPr>
        <w:pStyle w:val="Heading1"/>
      </w:pPr>
      <w:r>
        <w:t>TRAIN — twee voorbeelden per onderdeel</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3312"/>
            <w:shd w:fill="0B1220"/>
            <w:tcMar>
              <w:top w:w="110" w:type="dxa"/>
              <w:start w:w="110" w:type="dxa"/>
              <w:bottom w:w="110" w:type="dxa"/>
              <w:end w:w="110" w:type="dxa"/>
            </w:tcMar>
          </w:tcPr>
          <w:p>
            <w:r>
              <w:rPr>
                <w:rFonts w:ascii="Arial" w:hAnsi="Arial"/>
                <w:b/>
                <w:i w:val="0"/>
                <w:color w:val="FFFFFF"/>
                <w:sz w:val="18"/>
              </w:rPr>
              <w:t>Onderdeel</w:t>
            </w:r>
          </w:p>
        </w:tc>
        <w:tc>
          <w:tcPr>
            <w:tcW w:type="dxa" w:w="3024"/>
            <w:shd w:fill="0B1220"/>
            <w:tcMar>
              <w:top w:w="110" w:type="dxa"/>
              <w:start w:w="110" w:type="dxa"/>
              <w:bottom w:w="110" w:type="dxa"/>
              <w:end w:w="110" w:type="dxa"/>
            </w:tcMar>
          </w:tcPr>
          <w:p>
            <w:r>
              <w:rPr>
                <w:rFonts w:ascii="Arial" w:hAnsi="Arial"/>
                <w:b/>
                <w:i w:val="0"/>
                <w:color w:val="FFFFFF"/>
                <w:sz w:val="18"/>
              </w:rPr>
              <w:t>Voorbeeld 1</w:t>
            </w:r>
          </w:p>
        </w:tc>
        <w:tc>
          <w:tcPr>
            <w:tcW w:type="dxa" w:w="3024"/>
            <w:shd w:fill="0B1220"/>
            <w:tcMar>
              <w:top w:w="110" w:type="dxa"/>
              <w:start w:w="110" w:type="dxa"/>
              <w:bottom w:w="110" w:type="dxa"/>
              <w:end w:w="110" w:type="dxa"/>
            </w:tcMar>
          </w:tcPr>
          <w:p>
            <w:r>
              <w:rPr>
                <w:rFonts w:ascii="Arial" w:hAnsi="Arial"/>
                <w:b/>
                <w:i w:val="0"/>
                <w:color w:val="FFFFFF"/>
                <w:sz w:val="18"/>
              </w:rPr>
              <w:t>Voorbeeld 2</w:t>
            </w:r>
          </w:p>
        </w:tc>
      </w:tr>
      <w:tr>
        <w:tc>
          <w:tcPr>
            <w:tcW w:type="dxa" w:w="3312"/>
            <w:tcMar>
              <w:top w:w="110" w:type="dxa"/>
              <w:start w:w="110" w:type="dxa"/>
              <w:bottom w:w="110" w:type="dxa"/>
              <w:end w:w="110" w:type="dxa"/>
            </w:tcMar>
            <w:shd w:fill="FFFFFF"/>
          </w:tcPr>
          <w:p>
            <w:r>
              <w:rPr>
                <w:rFonts w:ascii="Arial" w:hAnsi="Arial"/>
                <w:b w:val="0"/>
                <w:i w:val="0"/>
                <w:color w:val="172033"/>
                <w:sz w:val="18"/>
              </w:rPr>
              <w:t>Vroege vogels</w:t>
            </w:r>
          </w:p>
        </w:tc>
        <w:tc>
          <w:tcPr>
            <w:tcW w:type="dxa" w:w="3024"/>
            <w:tcMar>
              <w:top w:w="110" w:type="dxa"/>
              <w:start w:w="110" w:type="dxa"/>
              <w:bottom w:w="110" w:type="dxa"/>
              <w:end w:w="110" w:type="dxa"/>
            </w:tcMar>
            <w:shd w:fill="FFFFFF"/>
          </w:tcPr>
          <w:p>
            <w:r>
              <w:rPr>
                <w:rFonts w:ascii="Arial" w:hAnsi="Arial"/>
                <w:b w:val="0"/>
                <w:i w:val="0"/>
                <w:color w:val="172033"/>
                <w:sz w:val="18"/>
              </w:rPr>
            </w:r>
          </w:p>
        </w:tc>
        <w:tc>
          <w:tcPr>
            <w:tcW w:type="dxa" w:w="3024"/>
            <w:tcMar>
              <w:top w:w="110" w:type="dxa"/>
              <w:start w:w="110" w:type="dxa"/>
              <w:bottom w:w="110" w:type="dxa"/>
              <w:end w:w="110" w:type="dxa"/>
            </w:tcMar>
            <w:shd w:fill="FFFFFF"/>
          </w:tcPr>
          <w:p>
            <w:r>
              <w:rPr>
                <w:rFonts w:ascii="Arial" w:hAnsi="Arial"/>
                <w:b w:val="0"/>
                <w:i w:val="0"/>
                <w:color w:val="172033"/>
                <w:sz w:val="18"/>
              </w:rPr>
            </w:r>
          </w:p>
        </w:tc>
      </w:tr>
      <w:tr>
        <w:tc>
          <w:tcPr>
            <w:tcW w:type="dxa" w:w="3312"/>
            <w:tcMar>
              <w:top w:w="110" w:type="dxa"/>
              <w:start w:w="110" w:type="dxa"/>
              <w:bottom w:w="110" w:type="dxa"/>
              <w:end w:w="110" w:type="dxa"/>
            </w:tcMar>
            <w:shd w:fill="F3F6F8"/>
          </w:tcPr>
          <w:p>
            <w:r>
              <w:rPr>
                <w:rFonts w:ascii="Arial" w:hAnsi="Arial"/>
                <w:b w:val="0"/>
                <w:i w:val="0"/>
                <w:color w:val="172033"/>
                <w:sz w:val="18"/>
              </w:rPr>
              <w:t>Eerste generatie</w:t>
            </w:r>
          </w:p>
        </w:tc>
        <w:tc>
          <w:tcPr>
            <w:tcW w:type="dxa" w:w="3024"/>
            <w:tcMar>
              <w:top w:w="110" w:type="dxa"/>
              <w:start w:w="110" w:type="dxa"/>
              <w:bottom w:w="110" w:type="dxa"/>
              <w:end w:w="110" w:type="dxa"/>
            </w:tcMar>
            <w:shd w:fill="F3F6F8"/>
          </w:tcPr>
          <w:p>
            <w:r>
              <w:rPr>
                <w:rFonts w:ascii="Arial" w:hAnsi="Arial"/>
                <w:b w:val="0"/>
                <w:i w:val="0"/>
                <w:color w:val="172033"/>
                <w:sz w:val="18"/>
              </w:rPr>
            </w:r>
          </w:p>
        </w:tc>
        <w:tc>
          <w:tcPr>
            <w:tcW w:type="dxa" w:w="3024"/>
            <w:tcMar>
              <w:top w:w="110" w:type="dxa"/>
              <w:start w:w="110" w:type="dxa"/>
              <w:bottom w:w="110" w:type="dxa"/>
              <w:end w:w="110" w:type="dxa"/>
            </w:tcMar>
            <w:shd w:fill="F3F6F8"/>
          </w:tcPr>
          <w:p>
            <w:r>
              <w:rPr>
                <w:rFonts w:ascii="Arial" w:hAnsi="Arial"/>
                <w:b w:val="0"/>
                <w:i w:val="0"/>
                <w:color w:val="172033"/>
                <w:sz w:val="18"/>
              </w:rPr>
            </w:r>
          </w:p>
        </w:tc>
      </w:tr>
      <w:tr>
        <w:tc>
          <w:tcPr>
            <w:tcW w:type="dxa" w:w="3312"/>
            <w:tcMar>
              <w:top w:w="110" w:type="dxa"/>
              <w:start w:w="110" w:type="dxa"/>
              <w:bottom w:w="110" w:type="dxa"/>
              <w:end w:w="110" w:type="dxa"/>
            </w:tcMar>
            <w:shd w:fill="FFFFFF"/>
          </w:tcPr>
          <w:p>
            <w:r>
              <w:rPr>
                <w:rFonts w:ascii="Arial" w:hAnsi="Arial"/>
                <w:b w:val="0"/>
                <w:i w:val="0"/>
                <w:color w:val="172033"/>
                <w:sz w:val="18"/>
              </w:rPr>
              <w:t>Tweede generatie</w:t>
            </w:r>
          </w:p>
        </w:tc>
        <w:tc>
          <w:tcPr>
            <w:tcW w:type="dxa" w:w="3024"/>
            <w:tcMar>
              <w:top w:w="110" w:type="dxa"/>
              <w:start w:w="110" w:type="dxa"/>
              <w:bottom w:w="110" w:type="dxa"/>
              <w:end w:w="110" w:type="dxa"/>
            </w:tcMar>
            <w:shd w:fill="FFFFFF"/>
          </w:tcPr>
          <w:p>
            <w:r>
              <w:rPr>
                <w:rFonts w:ascii="Arial" w:hAnsi="Arial"/>
                <w:b w:val="0"/>
                <w:i w:val="0"/>
                <w:color w:val="172033"/>
                <w:sz w:val="18"/>
              </w:rPr>
            </w:r>
          </w:p>
        </w:tc>
        <w:tc>
          <w:tcPr>
            <w:tcW w:type="dxa" w:w="3024"/>
            <w:tcMar>
              <w:top w:w="110" w:type="dxa"/>
              <w:start w:w="110" w:type="dxa"/>
              <w:bottom w:w="110" w:type="dxa"/>
              <w:end w:w="110" w:type="dxa"/>
            </w:tcMar>
            <w:shd w:fill="FFFFFF"/>
          </w:tcPr>
          <w:p>
            <w:r>
              <w:rPr>
                <w:rFonts w:ascii="Arial" w:hAnsi="Arial"/>
                <w:b w:val="0"/>
                <w:i w:val="0"/>
                <w:color w:val="172033"/>
                <w:sz w:val="18"/>
              </w:rPr>
            </w:r>
          </w:p>
        </w:tc>
      </w:tr>
      <w:tr>
        <w:tc>
          <w:tcPr>
            <w:tcW w:type="dxa" w:w="3312"/>
            <w:tcMar>
              <w:top w:w="110" w:type="dxa"/>
              <w:start w:w="110" w:type="dxa"/>
              <w:bottom w:w="110" w:type="dxa"/>
              <w:end w:w="110" w:type="dxa"/>
            </w:tcMar>
            <w:shd w:fill="F3F6F8"/>
          </w:tcPr>
          <w:p>
            <w:r>
              <w:rPr>
                <w:rFonts w:ascii="Arial" w:hAnsi="Arial"/>
                <w:b w:val="0"/>
                <w:i w:val="0"/>
                <w:color w:val="172033"/>
                <w:sz w:val="18"/>
              </w:rPr>
              <w:t>Derde generatie</w:t>
            </w:r>
          </w:p>
        </w:tc>
        <w:tc>
          <w:tcPr>
            <w:tcW w:type="dxa" w:w="3024"/>
            <w:tcMar>
              <w:top w:w="110" w:type="dxa"/>
              <w:start w:w="110" w:type="dxa"/>
              <w:bottom w:w="110" w:type="dxa"/>
              <w:end w:w="110" w:type="dxa"/>
            </w:tcMar>
            <w:shd w:fill="F3F6F8"/>
          </w:tcPr>
          <w:p>
            <w:r>
              <w:rPr>
                <w:rFonts w:ascii="Arial" w:hAnsi="Arial"/>
                <w:b w:val="0"/>
                <w:i w:val="0"/>
                <w:color w:val="172033"/>
                <w:sz w:val="18"/>
              </w:rPr>
            </w:r>
          </w:p>
        </w:tc>
        <w:tc>
          <w:tcPr>
            <w:tcW w:type="dxa" w:w="3024"/>
            <w:tcMar>
              <w:top w:w="110" w:type="dxa"/>
              <w:start w:w="110" w:type="dxa"/>
              <w:bottom w:w="110" w:type="dxa"/>
              <w:end w:w="110" w:type="dxa"/>
            </w:tcMar>
            <w:shd w:fill="F3F6F8"/>
          </w:tcPr>
          <w:p>
            <w:r>
              <w:rPr>
                <w:rFonts w:ascii="Arial" w:hAnsi="Arial"/>
                <w:b w:val="0"/>
                <w:i w:val="0"/>
                <w:color w:val="172033"/>
                <w:sz w:val="18"/>
              </w:rPr>
            </w:r>
          </w:p>
        </w:tc>
      </w:tr>
      <w:tr>
        <w:tc>
          <w:tcPr>
            <w:tcW w:type="dxa" w:w="3312"/>
            <w:tcMar>
              <w:top w:w="110" w:type="dxa"/>
              <w:start w:w="110" w:type="dxa"/>
              <w:bottom w:w="110" w:type="dxa"/>
              <w:end w:w="110" w:type="dxa"/>
            </w:tcMar>
            <w:shd w:fill="FFFFFF"/>
          </w:tcPr>
          <w:p>
            <w:r>
              <w:rPr>
                <w:rFonts w:ascii="Arial" w:hAnsi="Arial"/>
                <w:b w:val="0"/>
                <w:i w:val="0"/>
                <w:color w:val="172033"/>
                <w:sz w:val="18"/>
              </w:rPr>
              <w:t>Vierde generatie</w:t>
            </w:r>
          </w:p>
        </w:tc>
        <w:tc>
          <w:tcPr>
            <w:tcW w:type="dxa" w:w="3024"/>
            <w:tcMar>
              <w:top w:w="110" w:type="dxa"/>
              <w:start w:w="110" w:type="dxa"/>
              <w:bottom w:w="110" w:type="dxa"/>
              <w:end w:w="110" w:type="dxa"/>
            </w:tcMar>
            <w:shd w:fill="FFFFFF"/>
          </w:tcPr>
          <w:p>
            <w:r>
              <w:rPr>
                <w:rFonts w:ascii="Arial" w:hAnsi="Arial"/>
                <w:b w:val="0"/>
                <w:i w:val="0"/>
                <w:color w:val="172033"/>
                <w:sz w:val="18"/>
              </w:rPr>
            </w:r>
          </w:p>
        </w:tc>
        <w:tc>
          <w:tcPr>
            <w:tcW w:type="dxa" w:w="3024"/>
            <w:tcMar>
              <w:top w:w="110" w:type="dxa"/>
              <w:start w:w="110" w:type="dxa"/>
              <w:bottom w:w="110" w:type="dxa"/>
              <w:end w:w="110" w:type="dxa"/>
            </w:tcMar>
            <w:shd w:fill="FFFFFF"/>
          </w:tcPr>
          <w:p>
            <w:r>
              <w:rPr>
                <w:rFonts w:ascii="Arial" w:hAnsi="Arial"/>
                <w:b w:val="0"/>
                <w:i w:val="0"/>
                <w:color w:val="172033"/>
                <w:sz w:val="18"/>
              </w:rPr>
            </w:r>
          </w:p>
        </w:tc>
      </w:tr>
    </w:tbl>
    <w:p>
      <w:pPr>
        <w:pStyle w:val="Heading2"/>
      </w:pPr>
      <w:r>
        <w:t>Denkvragen</w:t>
      </w:r>
    </w:p>
    <w:p>
      <w:pPr>
        <w:spacing w:before="0" w:after="100" w:line="276" w:lineRule="auto"/>
      </w:pPr>
      <w:r>
        <w:rPr>
          <w:rFonts w:ascii="Arial" w:hAnsi="Arial"/>
          <w:b w:val="0"/>
          <w:i w:val="0"/>
          <w:color w:val="172033"/>
          <w:sz w:val="20"/>
        </w:rPr>
        <w:t>1. Waarom betekende de transistor meer dan alleen “een kleiner onderdeel”?</w:t>
        <w:br/>
        <w:t>________________________________________________________________________________</w:t>
      </w:r>
    </w:p>
    <w:p>
      <w:pPr>
        <w:spacing w:before="0" w:after="100" w:line="276" w:lineRule="auto"/>
      </w:pPr>
      <w:r>
        <w:rPr>
          <w:rFonts w:ascii="Arial" w:hAnsi="Arial"/>
          <w:b w:val="0"/>
          <w:i w:val="0"/>
          <w:color w:val="172033"/>
          <w:sz w:val="20"/>
        </w:rPr>
        <w:t>2. Waarom was de microprocessor essentieel voor de pc?</w:t>
        <w:br/>
        <w:t>________________________________________________________________________________</w:t>
      </w:r>
    </w:p>
    <w:p>
      <w:pPr>
        <w:spacing w:before="0" w:after="100" w:line="276" w:lineRule="auto"/>
      </w:pPr>
      <w:r>
        <w:rPr>
          <w:rFonts w:ascii="Arial" w:hAnsi="Arial"/>
          <w:b w:val="0"/>
          <w:i w:val="0"/>
          <w:color w:val="172033"/>
          <w:sz w:val="20"/>
        </w:rPr>
        <w:t>3. Waarom groeide de IBM PC uit tot een standaard?</w:t>
        <w:br/>
        <w:t>________________________________________________________________________________</w:t>
      </w:r>
    </w:p>
    <w:p>
      <w:pPr>
        <w:spacing w:before="0" w:after="100" w:line="276" w:lineRule="auto"/>
      </w:pPr>
      <w:r>
        <w:rPr>
          <w:rFonts w:ascii="Arial" w:hAnsi="Arial"/>
          <w:b w:val="0"/>
          <w:i w:val="0"/>
          <w:color w:val="172033"/>
          <w:sz w:val="20"/>
        </w:rPr>
        <w:t>4. Welke historische uitvinding herken je nog in een moderne computer?</w:t>
        <w:br/>
        <w:t>________________________________________________________________________________</w:t>
      </w:r>
    </w:p>
    <w:p>
      <w:r>
        <w:br w:type="page"/>
      </w:r>
    </w:p>
    <w:p>
      <w:pPr>
        <w:pStyle w:val="Heading1"/>
      </w:pPr>
      <w:r>
        <w:t>Overzicht om te studeren</w:t>
      </w:r>
    </w:p>
    <w:tbl>
      <w:tblPr>
        <w:tblW w:type="auto" w:w="0"/>
        <w:jc w:val="center"/>
        <w:tblLayout w:type="fixed"/>
        <w:tblLook w:firstColumn="1" w:firstRow="1" w:lastColumn="0" w:lastRow="0" w:noHBand="0" w:noVBand="1" w:val="04A0"/>
        <w:tblBorders>
          <w:top w:val="single" w:sz="5" w:color="D8E0E7"/>
          <w:left w:val="single" w:sz="5" w:color="D8E0E7"/>
          <w:bottom w:val="single" w:sz="5" w:color="D8E0E7"/>
          <w:right w:val="single" w:sz="5" w:color="D8E0E7"/>
          <w:insideH w:val="single" w:sz="5" w:color="D8E0E7"/>
          <w:insideV w:val="single" w:sz="5" w:color="D8E0E7"/>
        </w:tblBorders>
      </w:tblPr>
      <w:tblGrid>
        <w:gridCol w:w="3312"/>
        <w:gridCol w:w="3312"/>
        <w:gridCol w:w="3312"/>
      </w:tblGrid>
      <w:tr>
        <w:tc>
          <w:tcPr>
            <w:tcW w:type="dxa" w:w="1800"/>
            <w:shd w:fill="0B1220"/>
            <w:tcMar>
              <w:top w:w="110" w:type="dxa"/>
              <w:start w:w="110" w:type="dxa"/>
              <w:bottom w:w="110" w:type="dxa"/>
              <w:end w:w="110" w:type="dxa"/>
            </w:tcMar>
          </w:tcPr>
          <w:p>
            <w:r>
              <w:rPr>
                <w:rFonts w:ascii="Arial" w:hAnsi="Arial"/>
                <w:b/>
                <w:i w:val="0"/>
                <w:color w:val="FFFFFF"/>
                <w:sz w:val="18"/>
              </w:rPr>
              <w:t>Onderdeel</w:t>
            </w:r>
          </w:p>
        </w:tc>
        <w:tc>
          <w:tcPr>
            <w:tcW w:type="dxa" w:w="3240"/>
            <w:shd w:fill="0B1220"/>
            <w:tcMar>
              <w:top w:w="110" w:type="dxa"/>
              <w:start w:w="110" w:type="dxa"/>
              <w:bottom w:w="110" w:type="dxa"/>
              <w:end w:w="110" w:type="dxa"/>
            </w:tcMar>
          </w:tcPr>
          <w:p>
            <w:r>
              <w:rPr>
                <w:rFonts w:ascii="Arial" w:hAnsi="Arial"/>
                <w:b/>
                <w:i w:val="0"/>
                <w:color w:val="FFFFFF"/>
                <w:sz w:val="18"/>
              </w:rPr>
              <w:t>Kerntechniek of idee</w:t>
            </w:r>
          </w:p>
        </w:tc>
        <w:tc>
          <w:tcPr>
            <w:tcW w:type="dxa" w:w="4320"/>
            <w:shd w:fill="0B1220"/>
            <w:tcMar>
              <w:top w:w="110" w:type="dxa"/>
              <w:start w:w="110" w:type="dxa"/>
              <w:bottom w:w="110" w:type="dxa"/>
              <w:end w:w="110" w:type="dxa"/>
            </w:tcMar>
          </w:tcPr>
          <w:p>
            <w:r>
              <w:rPr>
                <w:rFonts w:ascii="Arial" w:hAnsi="Arial"/>
                <w:b/>
                <w:i w:val="0"/>
                <w:color w:val="FFFFFF"/>
                <w:sz w:val="18"/>
              </w:rPr>
              <w:t>Voorbeelden</w:t>
            </w:r>
          </w:p>
        </w:tc>
      </w:tr>
      <w:tr>
        <w:tc>
          <w:tcPr>
            <w:tcW w:type="dxa" w:w="1800"/>
            <w:tcMar>
              <w:top w:w="110" w:type="dxa"/>
              <w:start w:w="110" w:type="dxa"/>
              <w:bottom w:w="110" w:type="dxa"/>
              <w:end w:w="110" w:type="dxa"/>
            </w:tcMar>
            <w:shd w:fill="FFFFFF"/>
          </w:tcPr>
          <w:p>
            <w:r>
              <w:rPr>
                <w:rFonts w:ascii="Arial" w:hAnsi="Arial"/>
                <w:b w:val="0"/>
                <w:i w:val="0"/>
                <w:color w:val="172033"/>
                <w:sz w:val="18"/>
              </w:rPr>
              <w:t>Vroege vogels</w:t>
            </w:r>
          </w:p>
        </w:tc>
        <w:tc>
          <w:tcPr>
            <w:tcW w:type="dxa" w:w="3240"/>
            <w:tcMar>
              <w:top w:w="110" w:type="dxa"/>
              <w:start w:w="110" w:type="dxa"/>
              <w:bottom w:w="110" w:type="dxa"/>
              <w:end w:w="110" w:type="dxa"/>
            </w:tcMar>
            <w:shd w:fill="FFFFFF"/>
          </w:tcPr>
          <w:p>
            <w:r>
              <w:rPr>
                <w:rFonts w:ascii="Arial" w:hAnsi="Arial"/>
                <w:b w:val="0"/>
                <w:i w:val="0"/>
                <w:color w:val="172033"/>
                <w:sz w:val="18"/>
              </w:rPr>
              <w:t>mechanisch rekenen, ponskaart, programmeerbaar concept</w:t>
            </w:r>
          </w:p>
        </w:tc>
        <w:tc>
          <w:tcPr>
            <w:tcW w:type="dxa" w:w="4320"/>
            <w:tcMar>
              <w:top w:w="110" w:type="dxa"/>
              <w:start w:w="110" w:type="dxa"/>
              <w:bottom w:w="110" w:type="dxa"/>
              <w:end w:w="110" w:type="dxa"/>
            </w:tcMar>
            <w:shd w:fill="FFFFFF"/>
          </w:tcPr>
          <w:p>
            <w:r>
              <w:rPr>
                <w:rFonts w:ascii="Arial" w:hAnsi="Arial"/>
                <w:b w:val="0"/>
                <w:i w:val="0"/>
                <w:color w:val="172033"/>
                <w:sz w:val="18"/>
              </w:rPr>
              <w:t>abacus • Pascaline • Analytical Engine • Hollerith</w:t>
            </w:r>
          </w:p>
        </w:tc>
      </w:tr>
      <w:tr>
        <w:tc>
          <w:tcPr>
            <w:tcW w:type="dxa" w:w="1800"/>
            <w:tcMar>
              <w:top w:w="110" w:type="dxa"/>
              <w:start w:w="110" w:type="dxa"/>
              <w:bottom w:w="110" w:type="dxa"/>
              <w:end w:w="110" w:type="dxa"/>
            </w:tcMar>
            <w:shd w:fill="F3F6F8"/>
          </w:tcPr>
          <w:p>
            <w:r>
              <w:rPr>
                <w:rFonts w:ascii="Arial" w:hAnsi="Arial"/>
                <w:b w:val="0"/>
                <w:i w:val="0"/>
                <w:color w:val="172033"/>
                <w:sz w:val="18"/>
              </w:rPr>
              <w:t>1e generatie</w:t>
            </w:r>
          </w:p>
        </w:tc>
        <w:tc>
          <w:tcPr>
            <w:tcW w:type="dxa" w:w="3240"/>
            <w:tcMar>
              <w:top w:w="110" w:type="dxa"/>
              <w:start w:w="110" w:type="dxa"/>
              <w:bottom w:w="110" w:type="dxa"/>
              <w:end w:w="110" w:type="dxa"/>
            </w:tcMar>
            <w:shd w:fill="F3F6F8"/>
          </w:tcPr>
          <w:p>
            <w:r>
              <w:rPr>
                <w:rFonts w:ascii="Arial" w:hAnsi="Arial"/>
                <w:b w:val="0"/>
                <w:i w:val="0"/>
                <w:color w:val="172033"/>
                <w:sz w:val="18"/>
              </w:rPr>
              <w:t>relais en vooral vacuümbuizen</w:t>
            </w:r>
          </w:p>
        </w:tc>
        <w:tc>
          <w:tcPr>
            <w:tcW w:type="dxa" w:w="4320"/>
            <w:tcMar>
              <w:top w:w="110" w:type="dxa"/>
              <w:start w:w="110" w:type="dxa"/>
              <w:bottom w:w="110" w:type="dxa"/>
              <w:end w:w="110" w:type="dxa"/>
            </w:tcMar>
            <w:shd w:fill="F3F6F8"/>
          </w:tcPr>
          <w:p>
            <w:r>
              <w:rPr>
                <w:rFonts w:ascii="Arial" w:hAnsi="Arial"/>
                <w:b w:val="0"/>
                <w:i w:val="0"/>
                <w:color w:val="172033"/>
                <w:sz w:val="18"/>
              </w:rPr>
              <w:t>Colossus • Mark I • ENIAC • EDVAC</w:t>
            </w:r>
          </w:p>
        </w:tc>
      </w:tr>
      <w:tr>
        <w:tc>
          <w:tcPr>
            <w:tcW w:type="dxa" w:w="1800"/>
            <w:tcMar>
              <w:top w:w="110" w:type="dxa"/>
              <w:start w:w="110" w:type="dxa"/>
              <w:bottom w:w="110" w:type="dxa"/>
              <w:end w:w="110" w:type="dxa"/>
            </w:tcMar>
            <w:shd w:fill="FFFFFF"/>
          </w:tcPr>
          <w:p>
            <w:r>
              <w:rPr>
                <w:rFonts w:ascii="Arial" w:hAnsi="Arial"/>
                <w:b w:val="0"/>
                <w:i w:val="0"/>
                <w:color w:val="172033"/>
                <w:sz w:val="18"/>
              </w:rPr>
              <w:t>2e generatie</w:t>
            </w:r>
          </w:p>
        </w:tc>
        <w:tc>
          <w:tcPr>
            <w:tcW w:type="dxa" w:w="3240"/>
            <w:tcMar>
              <w:top w:w="110" w:type="dxa"/>
              <w:start w:w="110" w:type="dxa"/>
              <w:bottom w:w="110" w:type="dxa"/>
              <w:end w:w="110" w:type="dxa"/>
            </w:tcMar>
            <w:shd w:fill="FFFFFF"/>
          </w:tcPr>
          <w:p>
            <w:r>
              <w:rPr>
                <w:rFonts w:ascii="Arial" w:hAnsi="Arial"/>
                <w:b w:val="0"/>
                <w:i w:val="0"/>
                <w:color w:val="172033"/>
                <w:sz w:val="18"/>
              </w:rPr>
              <w:t>transistors</w:t>
            </w:r>
          </w:p>
        </w:tc>
        <w:tc>
          <w:tcPr>
            <w:tcW w:type="dxa" w:w="4320"/>
            <w:tcMar>
              <w:top w:w="110" w:type="dxa"/>
              <w:start w:w="110" w:type="dxa"/>
              <w:bottom w:w="110" w:type="dxa"/>
              <w:end w:w="110" w:type="dxa"/>
            </w:tcMar>
            <w:shd w:fill="FFFFFF"/>
          </w:tcPr>
          <w:p>
            <w:r>
              <w:rPr>
                <w:rFonts w:ascii="Arial" w:hAnsi="Arial"/>
                <w:b w:val="0"/>
                <w:i w:val="0"/>
                <w:color w:val="172033"/>
                <w:sz w:val="18"/>
              </w:rPr>
              <w:t>IBM 1401 • LARC • IBM 7090</w:t>
            </w:r>
          </w:p>
        </w:tc>
      </w:tr>
      <w:tr>
        <w:tc>
          <w:tcPr>
            <w:tcW w:type="dxa" w:w="1800"/>
            <w:tcMar>
              <w:top w:w="110" w:type="dxa"/>
              <w:start w:w="110" w:type="dxa"/>
              <w:bottom w:w="110" w:type="dxa"/>
              <w:end w:w="110" w:type="dxa"/>
            </w:tcMar>
            <w:shd w:fill="F3F6F8"/>
          </w:tcPr>
          <w:p>
            <w:r>
              <w:rPr>
                <w:rFonts w:ascii="Arial" w:hAnsi="Arial"/>
                <w:b w:val="0"/>
                <w:i w:val="0"/>
                <w:color w:val="172033"/>
                <w:sz w:val="18"/>
              </w:rPr>
              <w:t>3e generatie</w:t>
            </w:r>
          </w:p>
        </w:tc>
        <w:tc>
          <w:tcPr>
            <w:tcW w:type="dxa" w:w="3240"/>
            <w:tcMar>
              <w:top w:w="110" w:type="dxa"/>
              <w:start w:w="110" w:type="dxa"/>
              <w:bottom w:w="110" w:type="dxa"/>
              <w:end w:w="110" w:type="dxa"/>
            </w:tcMar>
            <w:shd w:fill="F3F6F8"/>
          </w:tcPr>
          <w:p>
            <w:r>
              <w:rPr>
                <w:rFonts w:ascii="Arial" w:hAnsi="Arial"/>
                <w:b w:val="0"/>
                <w:i w:val="0"/>
                <w:color w:val="172033"/>
                <w:sz w:val="18"/>
              </w:rPr>
              <w:t>integrated circuits (IC’s)</w:t>
            </w:r>
          </w:p>
        </w:tc>
        <w:tc>
          <w:tcPr>
            <w:tcW w:type="dxa" w:w="4320"/>
            <w:tcMar>
              <w:top w:w="110" w:type="dxa"/>
              <w:start w:w="110" w:type="dxa"/>
              <w:bottom w:w="110" w:type="dxa"/>
              <w:end w:w="110" w:type="dxa"/>
            </w:tcMar>
            <w:shd w:fill="F3F6F8"/>
          </w:tcPr>
          <w:p>
            <w:r>
              <w:rPr>
                <w:rFonts w:ascii="Arial" w:hAnsi="Arial"/>
                <w:b w:val="0"/>
                <w:i w:val="0"/>
                <w:color w:val="172033"/>
                <w:sz w:val="18"/>
              </w:rPr>
              <w:t>IBM System/360 • DEC PDP-8</w:t>
            </w:r>
          </w:p>
        </w:tc>
      </w:tr>
      <w:tr>
        <w:tc>
          <w:tcPr>
            <w:tcW w:type="dxa" w:w="1800"/>
            <w:tcMar>
              <w:top w:w="110" w:type="dxa"/>
              <w:start w:w="110" w:type="dxa"/>
              <w:bottom w:w="110" w:type="dxa"/>
              <w:end w:w="110" w:type="dxa"/>
            </w:tcMar>
            <w:shd w:fill="FFFFFF"/>
          </w:tcPr>
          <w:p>
            <w:r>
              <w:rPr>
                <w:rFonts w:ascii="Arial" w:hAnsi="Arial"/>
                <w:b w:val="0"/>
                <w:i w:val="0"/>
                <w:color w:val="172033"/>
                <w:sz w:val="18"/>
              </w:rPr>
              <w:t>4e generatie</w:t>
            </w:r>
          </w:p>
        </w:tc>
        <w:tc>
          <w:tcPr>
            <w:tcW w:type="dxa" w:w="3240"/>
            <w:tcMar>
              <w:top w:w="110" w:type="dxa"/>
              <w:start w:w="110" w:type="dxa"/>
              <w:bottom w:w="110" w:type="dxa"/>
              <w:end w:w="110" w:type="dxa"/>
            </w:tcMar>
            <w:shd w:fill="FFFFFF"/>
          </w:tcPr>
          <w:p>
            <w:r>
              <w:rPr>
                <w:rFonts w:ascii="Arial" w:hAnsi="Arial"/>
                <w:b w:val="0"/>
                <w:i w:val="0"/>
                <w:color w:val="172033"/>
                <w:sz w:val="18"/>
              </w:rPr>
              <w:t>microprocessor en personal computer</w:t>
            </w:r>
          </w:p>
        </w:tc>
        <w:tc>
          <w:tcPr>
            <w:tcW w:type="dxa" w:w="4320"/>
            <w:tcMar>
              <w:top w:w="110" w:type="dxa"/>
              <w:start w:w="110" w:type="dxa"/>
              <w:bottom w:w="110" w:type="dxa"/>
              <w:end w:w="110" w:type="dxa"/>
            </w:tcMar>
            <w:shd w:fill="FFFFFF"/>
          </w:tcPr>
          <w:p>
            <w:r>
              <w:rPr>
                <w:rFonts w:ascii="Arial" w:hAnsi="Arial"/>
                <w:b w:val="0"/>
                <w:i w:val="0"/>
                <w:color w:val="172033"/>
                <w:sz w:val="18"/>
              </w:rPr>
              <w:t>Altair • Apple II • IBM PC • C64 • Macintosh</w:t>
            </w:r>
          </w:p>
        </w:tc>
      </w:tr>
    </w:tbl>
    <w:tbl>
      <w:tblPr>
        <w:tblW w:type="auto" w:w="0"/>
        <w:tblLook w:firstColumn="1" w:firstRow="1" w:lastColumn="0" w:lastRow="0" w:noHBand="0" w:noVBand="1" w:val="04A0"/>
      </w:tblPr>
      <w:tblGrid>
        <w:gridCol w:w="9936"/>
      </w:tblGrid>
      <w:tr>
        <w:tc>
          <w:tcPr>
            <w:tcW w:type="dxa" w:w="9936"/>
            <w:shd w:fill="F3F6F8"/>
            <w:tcMar>
              <w:top w:w="150" w:type="dxa"/>
              <w:start w:w="150" w:type="dxa"/>
              <w:bottom w:w="150" w:type="dxa"/>
              <w:end w:w="150" w:type="dxa"/>
            </w:tcMar>
          </w:tcPr>
          <w:p>
            <w:r>
              <w:rPr>
                <w:rFonts w:ascii="Arial" w:hAnsi="Arial"/>
                <w:b/>
                <w:i w:val="0"/>
                <w:color w:val="FF9F1C"/>
                <w:sz w:val="18"/>
              </w:rPr>
              <w:t xml:space="preserve">ONTHOUD  </w:t>
            </w:r>
            <w:r>
              <w:rPr>
                <w:rFonts w:ascii="Arial" w:hAnsi="Arial"/>
                <w:b w:val="0"/>
                <w:i w:val="0"/>
                <w:color w:val="172033"/>
                <w:sz w:val="20"/>
              </w:rPr>
              <w:t>Vacuümbuis → transistor → IC → microprocessor. Elke stap maakt computers kleiner, sneller, goedkoper en breder inzetbaar.</w:t>
            </w:r>
          </w:p>
        </w:tc>
      </w:tr>
    </w:tbl>
    <w:p>
      <w:pPr>
        <w:jc w:val="center"/>
      </w:pPr>
      <w:r>
        <w:drawing>
          <wp:inline xmlns:a="http://schemas.openxmlformats.org/drawingml/2006/main" xmlns:pic="http://schemas.openxmlformats.org/drawingml/2006/picture">
            <wp:extent cx="5029200" cy="3680215"/>
            <wp:docPr id="29" name="Picture 29" descr="Mindmap uit het oorspronkelijke cursusmateriaal"/>
            <wp:cNvGraphicFramePr>
              <a:graphicFrameLocks noChangeAspect="1"/>
            </wp:cNvGraphicFramePr>
            <a:graphic>
              <a:graphicData uri="http://schemas.openxmlformats.org/drawingml/2006/picture">
                <pic:pic>
                  <pic:nvPicPr>
                    <pic:cNvPr id="0" name="p24_i01_Image303.jpg"/>
                    <pic:cNvPicPr/>
                  </pic:nvPicPr>
                  <pic:blipFill>
                    <a:blip r:embed="rId37"/>
                    <a:stretch>
                      <a:fillRect/>
                    </a:stretch>
                  </pic:blipFill>
                  <pic:spPr>
                    <a:xfrm>
                      <a:off x="0" y="0"/>
                      <a:ext cx="5029200" cy="3680215"/>
                    </a:xfrm>
                    <a:prstGeom prst="rect"/>
                  </pic:spPr>
                </pic:pic>
              </a:graphicData>
            </a:graphic>
          </wp:inline>
        </w:drawing>
      </w:r>
    </w:p>
    <w:p>
      <w:pPr>
        <w:spacing w:before="0" w:after="100" w:line="276" w:lineRule="auto"/>
        <w:jc w:val="center"/>
      </w:pPr>
      <w:r>
        <w:rPr>
          <w:rFonts w:ascii="Arial" w:hAnsi="Arial"/>
          <w:b w:val="0"/>
          <w:i/>
          <w:color w:val="667085"/>
          <w:sz w:val="16"/>
        </w:rPr>
        <w:t>Mindmap uit het oorspronkelijke cursusmateriaal</w:t>
      </w:r>
    </w:p>
    <w:p>
      <w:pPr>
        <w:pStyle w:val="Heading2"/>
      </w:pPr>
      <w:r>
        <w:t>Bronnen en beeldmateriaal</w:t>
      </w:r>
    </w:p>
    <w:p>
      <w:pPr>
        <w:spacing w:before="0" w:after="100" w:line="276" w:lineRule="auto"/>
      </w:pPr>
      <w:r>
        <w:rPr>
          <w:rFonts w:ascii="Arial" w:hAnsi="Arial"/>
          <w:b w:val="0"/>
          <w:i w:val="0"/>
          <w:color w:val="667085"/>
          <w:sz w:val="16"/>
        </w:rPr>
        <w:t>Hoofdbron en historisch beeldmateriaal: Michaël De Schutter, “De geschiedenis van de computer” (persoonlijk cursusmateriaal, 24 pagina’s). Feitelijke correcties gecontroleerd met IBM History, Intel History en het Computer History Museum.</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67085"/>
        <w:sz w:val="16"/>
      </w:rPr>
      <w:t>PCCRAFT 02  •  De geschiedenis van de computer  •  leerlingenbundel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08760" cy="402336"/>
          <wp:docPr id="1" name="Picture 1"/>
          <wp:cNvGraphicFramePr>
            <a:graphicFrameLocks noChangeAspect="1"/>
          </wp:cNvGraphicFramePr>
          <a:graphic>
            <a:graphicData uri="http://schemas.openxmlformats.org/drawingml/2006/picture">
              <pic:pic>
                <pic:nvPicPr>
                  <pic:cNvPr id="0" name="pccraft-primary-1200px.png"/>
                  <pic:cNvPicPr/>
                </pic:nvPicPr>
                <pic:blipFill>
                  <a:blip r:embed="rId1"/>
                  <a:stretch>
                    <a:fillRect/>
                  </a:stretch>
                </pic:blipFill>
                <pic:spPr>
                  <a:xfrm>
                    <a:off x="0" y="0"/>
                    <a:ext cx="1508760" cy="40233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Arial Rounded MT Bold" w:hAnsi="Arial Rounded MT Bold"/>
      <w:b/>
      <w:bCs/>
      <w:color w:val="0B122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Arial Rounded MT Bold" w:hAnsi="Arial Rounded MT Bold"/>
      <w:b/>
      <w:bCs/>
      <w:color w:val="00C2D7"/>
      <w:sz w:val="26"/>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Arial Rounded MT Bold" w:hAnsi="Arial Rounded MT Bold"/>
      <w:b/>
      <w:bCs/>
      <w:color w:val="2374E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pn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pn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pn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jpg"/><Relationship Id="rId29" Type="http://schemas.openxmlformats.org/officeDocument/2006/relationships/image" Target="media/image20.jpg"/><Relationship Id="rId30" Type="http://schemas.openxmlformats.org/officeDocument/2006/relationships/image" Target="media/image21.jpg"/><Relationship Id="rId31" Type="http://schemas.openxmlformats.org/officeDocument/2006/relationships/image" Target="media/image22.jpg"/><Relationship Id="rId32" Type="http://schemas.openxmlformats.org/officeDocument/2006/relationships/image" Target="media/image23.jpg"/><Relationship Id="rId33" Type="http://schemas.openxmlformats.org/officeDocument/2006/relationships/image" Target="media/image24.jpg"/><Relationship Id="rId34" Type="http://schemas.openxmlformats.org/officeDocument/2006/relationships/image" Target="media/image25.jpg"/><Relationship Id="rId35" Type="http://schemas.openxmlformats.org/officeDocument/2006/relationships/image" Target="media/image26.jpg"/><Relationship Id="rId36" Type="http://schemas.openxmlformats.org/officeDocument/2006/relationships/image" Target="media/image27.jpg"/><Relationship Id="rId37" Type="http://schemas.openxmlformats.org/officeDocument/2006/relationships/image" Target="media/image2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PCCraft 02 - Leerlingenbundel</dc:title>
  <dc:subject/>
  <dc:creator>GO! atheneum Oudenaarde</dc:creator>
  <cp:keywords/>
  <dc:description>generated by python-docx</dc:description>
  <cp:lastModifiedBy/>
  <cp:revision>1</cp:revision>
  <dcterms:created xsi:type="dcterms:W3CDTF">2013-12-23T23:15:00Z</dcterms:created>
  <dcterms:modified xsi:type="dcterms:W3CDTF">2013-12-23T23:15:00Z</dcterms:modified>
  <cp:category/>
</cp:coreProperties>
</file>