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40" w:line="269" w:lineRule="auto"/>
      </w:pPr>
      <w:r>
        <w:rPr>
          <w:rFonts w:ascii="Arial" w:hAnsi="Arial"/>
          <w:b/>
          <w:i w:val="0"/>
          <w:color w:val="00C2D7"/>
          <w:sz w:val="18"/>
        </w:rPr>
        <w:t>PCCRAFT 04</w:t>
      </w:r>
    </w:p>
    <w:p>
      <w:pPr>
        <w:spacing w:before="0" w:after="160" w:line="269" w:lineRule="auto"/>
      </w:pPr>
      <w:r>
        <w:rPr>
          <w:rFonts w:ascii="Arial" w:hAnsi="Arial"/>
          <w:b/>
          <w:i w:val="0"/>
          <w:color w:val="0B1220"/>
          <w:sz w:val="54"/>
        </w:rPr>
        <w:t>WAT GEBEURT ER ALS JE</w:t>
        <w:br/>
        <w:t>OP DE AAN-KNOP DRUKT?</w:t>
      </w:r>
    </w:p>
    <w:p>
      <w:pPr>
        <w:spacing w:before="0" w:after="360" w:line="269" w:lineRule="auto"/>
      </w:pPr>
      <w:r>
        <w:rPr>
          <w:rFonts w:ascii="Arial" w:hAnsi="Arial"/>
          <w:b w:val="0"/>
          <w:i w:val="0"/>
          <w:color w:val="667085"/>
          <w:sz w:val="28"/>
        </w:rPr>
        <w:t>Architectuur • bussen • chipset • BIOS/UEFI • bootproces</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LEERLINGENBUNDEL  </w:t>
            </w:r>
            <w:r>
              <w:rPr>
                <w:rFonts w:ascii="Arial" w:hAnsi="Arial"/>
                <w:b w:val="0"/>
                <w:i w:val="0"/>
                <w:color w:val="172033"/>
                <w:sz w:val="20"/>
              </w:rPr>
              <w:t>Begrijp de volledige opstartketen en leer een fout logisch lokaliseren.</w:t>
            </w:r>
          </w:p>
        </w:tc>
      </w:tr>
    </w:tbl>
    <w:p>
      <w:pPr>
        <w:spacing w:before="360" w:after="480" w:line="269" w:lineRule="auto"/>
      </w:pPr>
      <w:r>
        <w:rPr>
          <w:rFonts w:ascii="Arial" w:hAnsi="Arial"/>
          <w:b/>
          <w:i w:val="0"/>
          <w:color w:val="2374E1"/>
          <w:sz w:val="20"/>
        </w:rPr>
        <w:t>LEARN   |   LAB   |   TRAIN   |   FIX</w:t>
      </w:r>
    </w:p>
    <w:p>
      <w:pPr>
        <w:spacing w:after="40"/>
        <w:jc w:val="center"/>
      </w:pPr>
      <w:r>
        <w:drawing>
          <wp:inline xmlns:a="http://schemas.openxmlformats.org/drawingml/2006/main" xmlns:pic="http://schemas.openxmlformats.org/drawingml/2006/picture">
            <wp:extent cx="5897880" cy="3317558"/>
            <wp:docPr id="1" name="Picture 1"/>
            <wp:cNvGraphicFramePr>
              <a:graphicFrameLocks noChangeAspect="1"/>
            </wp:cNvGraphicFramePr>
            <a:graphic>
              <a:graphicData uri="http://schemas.openxmlformats.org/drawingml/2006/picture">
                <pic:pic>
                  <pic:nvPicPr>
                    <pic:cNvPr id="0" name="slide-02.png"/>
                    <pic:cNvPicPr/>
                  </pic:nvPicPr>
                  <pic:blipFill>
                    <a:blip r:embed="rId11"/>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Van stroom naar een werkend besturingssysteem.</w:t>
      </w:r>
    </w:p>
    <w:p>
      <w:pPr>
        <w:jc w:val="right"/>
      </w:pPr>
      <w:r>
        <w:drawing>
          <wp:inline xmlns:a="http://schemas.openxmlformats.org/drawingml/2006/main" xmlns:pic="http://schemas.openxmlformats.org/drawingml/2006/picture">
            <wp:extent cx="1828800" cy="756632"/>
            <wp:docPr id="2" name="Picture 2"/>
            <wp:cNvGraphicFramePr>
              <a:graphicFrameLocks noChangeAspect="1"/>
            </wp:cNvGraphicFramePr>
            <a:graphic>
              <a:graphicData uri="http://schemas.openxmlformats.org/drawingml/2006/picture">
                <pic:pic>
                  <pic:nvPicPr>
                    <pic:cNvPr id="0" name="GO! atheneum_Logo_RGB.png"/>
                    <pic:cNvPicPr/>
                  </pic:nvPicPr>
                  <pic:blipFill>
                    <a:blip r:embed="rId12"/>
                    <a:stretch>
                      <a:fillRect/>
                    </a:stretch>
                  </pic:blipFill>
                  <pic:spPr>
                    <a:xfrm>
                      <a:off x="0" y="0"/>
                      <a:ext cx="1828800" cy="756632"/>
                    </a:xfrm>
                    <a:prstGeom prst="rect"/>
                  </pic:spPr>
                </pic:pic>
              </a:graphicData>
            </a:graphic>
          </wp:inline>
        </w:drawing>
      </w:r>
    </w:p>
    <w:p>
      <w:r>
        <w:br w:type="page"/>
      </w:r>
    </w:p>
    <w:p>
      <w:pPr>
        <w:pStyle w:val="Heading1"/>
      </w:pPr>
      <w:r>
        <w:t>Wat leer je?</w:t>
      </w:r>
    </w:p>
    <w:p>
      <w:pPr>
        <w:pStyle w:val="ListBullet"/>
        <w:spacing w:after="60"/>
      </w:pPr>
      <w:r>
        <w:rPr>
          <w:rFonts w:ascii="Arial" w:hAnsi="Arial"/>
          <w:b w:val="0"/>
          <w:i w:val="0"/>
          <w:color w:val="172033"/>
          <w:sz w:val="20"/>
        </w:rPr>
        <w:t>Je legt de vijf functies van de Von Neumann-architectuur uit.</w:t>
      </w:r>
    </w:p>
    <w:p>
      <w:pPr>
        <w:pStyle w:val="ListBullet"/>
        <w:spacing w:after="60"/>
      </w:pPr>
      <w:r>
        <w:rPr>
          <w:rFonts w:ascii="Arial" w:hAnsi="Arial"/>
          <w:b w:val="0"/>
          <w:i w:val="0"/>
          <w:color w:val="172033"/>
          <w:sz w:val="20"/>
        </w:rPr>
        <w:t>Je beschrijft de fetch–decode–execute–store-cyclus.</w:t>
      </w:r>
    </w:p>
    <w:p>
      <w:pPr>
        <w:pStyle w:val="ListBullet"/>
        <w:spacing w:after="60"/>
      </w:pPr>
      <w:r>
        <w:rPr>
          <w:rFonts w:ascii="Arial" w:hAnsi="Arial"/>
          <w:b w:val="0"/>
          <w:i w:val="0"/>
          <w:color w:val="172033"/>
          <w:sz w:val="20"/>
        </w:rPr>
        <w:t>Je onderscheidt databus, adresbus en besturingsbus.</w:t>
      </w:r>
    </w:p>
    <w:p>
      <w:pPr>
        <w:pStyle w:val="ListBullet"/>
        <w:spacing w:after="60"/>
      </w:pPr>
      <w:r>
        <w:rPr>
          <w:rFonts w:ascii="Arial" w:hAnsi="Arial"/>
          <w:b w:val="0"/>
          <w:i w:val="0"/>
          <w:color w:val="172033"/>
          <w:sz w:val="20"/>
        </w:rPr>
        <w:t>Je legt uit wat de chipset doet in oude en moderne pc’s.</w:t>
      </w:r>
    </w:p>
    <w:p>
      <w:pPr>
        <w:pStyle w:val="ListBullet"/>
        <w:spacing w:after="60"/>
      </w:pPr>
      <w:r>
        <w:rPr>
          <w:rFonts w:ascii="Arial" w:hAnsi="Arial"/>
          <w:b w:val="0"/>
          <w:i w:val="0"/>
          <w:color w:val="172033"/>
          <w:sz w:val="20"/>
        </w:rPr>
        <w:t>Je onderscheidt BIOS en UEFI en herkent belangrijke instellingen.</w:t>
      </w:r>
    </w:p>
    <w:p>
      <w:pPr>
        <w:pStyle w:val="ListBullet"/>
        <w:spacing w:after="60"/>
      </w:pPr>
      <w:r>
        <w:rPr>
          <w:rFonts w:ascii="Arial" w:hAnsi="Arial"/>
          <w:b w:val="0"/>
          <w:i w:val="0"/>
          <w:color w:val="172033"/>
          <w:sz w:val="20"/>
        </w:rPr>
        <w:t>Je beschrijft POST en het bootproces in de juiste volgorde.</w:t>
      </w:r>
    </w:p>
    <w:p>
      <w:pPr>
        <w:pStyle w:val="ListBullet"/>
        <w:spacing w:after="60"/>
      </w:pPr>
      <w:r>
        <w:rPr>
          <w:rFonts w:ascii="Arial" w:hAnsi="Arial"/>
          <w:b w:val="0"/>
          <w:i w:val="0"/>
          <w:color w:val="172033"/>
          <w:sz w:val="20"/>
        </w:rPr>
        <w:t>Je lokaliseert een opstartprobleem en kiest een veilige eerste controle.</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KERNVRAAG  </w:t>
            </w:r>
            <w:r>
              <w:rPr>
                <w:rFonts w:ascii="Arial" w:hAnsi="Arial"/>
                <w:b w:val="0"/>
                <w:i w:val="0"/>
                <w:color w:val="172033"/>
                <w:sz w:val="20"/>
              </w:rPr>
              <w:t>Wat gebeurt er tussen het indrukken van de aan-knop en het verschijnen van het Windows-aanmeldscherm?</w:t>
            </w:r>
          </w:p>
        </w:tc>
      </w:tr>
    </w:tbl>
    <w:p>
      <w:pPr>
        <w:pStyle w:val="Heading1"/>
      </w:pPr>
      <w:r>
        <w:t>1. De volledige opstartketen</w:t>
      </w:r>
    </w:p>
    <w:p>
      <w:pPr>
        <w:spacing w:after="40"/>
        <w:jc w:val="center"/>
      </w:pPr>
      <w:r>
        <w:drawing>
          <wp:inline xmlns:a="http://schemas.openxmlformats.org/drawingml/2006/main" xmlns:pic="http://schemas.openxmlformats.org/drawingml/2006/picture">
            <wp:extent cx="5897880" cy="3317558"/>
            <wp:docPr id="3" name="Picture 3"/>
            <wp:cNvGraphicFramePr>
              <a:graphicFrameLocks noChangeAspect="1"/>
            </wp:cNvGraphicFramePr>
            <a:graphic>
              <a:graphicData uri="http://schemas.openxmlformats.org/drawingml/2006/picture">
                <pic:pic>
                  <pic:nvPicPr>
                    <pic:cNvPr id="0" name="slide-02.png"/>
                    <pic:cNvPicPr/>
                  </pic:nvPicPr>
                  <pic:blipFill>
                    <a:blip r:embed="rId11"/>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Vijf herkenbare fases: voeding, POST, firmware, boot en besturingssysteem.</w:t>
      </w:r>
    </w:p>
    <w:p>
      <w:pPr>
        <w:pStyle w:val="Heading2"/>
      </w:pPr>
      <w:r>
        <w:t>Startvraag</w:t>
      </w:r>
    </w:p>
    <w:p>
      <w:pPr>
        <w:spacing w:before="0" w:after="140" w:line="269" w:lineRule="auto"/>
      </w:pPr>
      <w:r>
        <w:rPr>
          <w:rFonts w:ascii="Arial" w:hAnsi="Arial"/>
          <w:b w:val="0"/>
          <w:i w:val="0"/>
          <w:color w:val="172033"/>
          <w:sz w:val="20"/>
        </w:rPr>
        <w:t>1. In welke fase wordt het RAM-geheugen voor het eerst gecontroleerd?</w:t>
        <w:br/>
        <w:t xml:space="preserve">   ____________________________________________________________________</w:t>
      </w:r>
    </w:p>
    <w:p>
      <w:pPr>
        <w:spacing w:before="0" w:after="140" w:line="269" w:lineRule="auto"/>
      </w:pPr>
      <w:r>
        <w:rPr>
          <w:rFonts w:ascii="Arial" w:hAnsi="Arial"/>
          <w:b w:val="0"/>
          <w:i w:val="0"/>
          <w:color w:val="172033"/>
          <w:sz w:val="20"/>
        </w:rPr>
        <w:t>2. In welke fase wordt gekozen vanaf welke schijf de pc opstart?</w:t>
        <w:br/>
        <w:t xml:space="preserve">   ____________________________________________________________________</w:t>
      </w:r>
    </w:p>
    <w:p>
      <w:pPr>
        <w:spacing w:before="0" w:after="140" w:line="269" w:lineRule="auto"/>
      </w:pPr>
      <w:r>
        <w:rPr>
          <w:rFonts w:ascii="Arial" w:hAnsi="Arial"/>
          <w:b w:val="0"/>
          <w:i w:val="0"/>
          <w:color w:val="172033"/>
          <w:sz w:val="20"/>
        </w:rPr>
        <w:t>3. Wanneer begint Windows zelf te werken?</w:t>
        <w:br/>
        <w:t xml:space="preserve">   ____________________________________________________________________</w:t>
      </w:r>
    </w:p>
    <w:p>
      <w:r>
        <w:br w:type="page"/>
      </w:r>
    </w:p>
    <w:p>
      <w:pPr>
        <w:pStyle w:val="Heading1"/>
      </w:pPr>
      <w:r>
        <w:t>2. Von Neumann: hoe onderdelen samenwerken</w:t>
      </w:r>
    </w:p>
    <w:p>
      <w:pPr>
        <w:spacing w:before="0" w:after="100" w:line="269" w:lineRule="auto"/>
      </w:pPr>
      <w:r>
        <w:rPr>
          <w:rFonts w:ascii="Arial" w:hAnsi="Arial"/>
          <w:b w:val="0"/>
          <w:i w:val="0"/>
          <w:color w:val="172033"/>
          <w:sz w:val="21"/>
        </w:rPr>
        <w:t>De klassieke Von Neumann-architectuur beschrijft een computer als een systeem waarin programma-instructies en gegevens in het geheugen staan. De CPU haalt instructies op, begrijpt ze en voert ze uit. Invoer levert gegevens aan; uitvoer toont het resultaat.</w:t>
      </w:r>
    </w:p>
    <w:p>
      <w:pPr>
        <w:spacing w:after="40"/>
        <w:jc w:val="center"/>
      </w:pPr>
      <w:r>
        <w:drawing>
          <wp:inline xmlns:a="http://schemas.openxmlformats.org/drawingml/2006/main" xmlns:pic="http://schemas.openxmlformats.org/drawingml/2006/picture">
            <wp:extent cx="5897880" cy="3317558"/>
            <wp:docPr id="4" name="Picture 4"/>
            <wp:cNvGraphicFramePr>
              <a:graphicFrameLocks noChangeAspect="1"/>
            </wp:cNvGraphicFramePr>
            <a:graphic>
              <a:graphicData uri="http://schemas.openxmlformats.org/drawingml/2006/picture">
                <pic:pic>
                  <pic:nvPicPr>
                    <pic:cNvPr id="0" name="slide-03.png"/>
                    <pic:cNvPicPr/>
                  </pic:nvPicPr>
                  <pic:blipFill>
                    <a:blip r:embed="rId13"/>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De hoofdfuncties en hun gegevensstroom.</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1872"/>
            <w:shd w:fill="0B1220"/>
            <w:tcMar>
              <w:top w:w="110" w:type="dxa"/>
              <w:start w:w="110" w:type="dxa"/>
              <w:bottom w:w="110" w:type="dxa"/>
              <w:end w:w="110" w:type="dxa"/>
            </w:tcMar>
          </w:tcPr>
          <w:p>
            <w:pPr>
              <w:jc w:val="center"/>
            </w:pPr>
            <w:r>
              <w:rPr>
                <w:rFonts w:ascii="Arial" w:hAnsi="Arial"/>
                <w:b/>
                <w:i w:val="0"/>
                <w:color w:val="FFFFFF"/>
                <w:sz w:val="18"/>
              </w:rPr>
              <w:t>Onderdeel</w:t>
            </w:r>
          </w:p>
        </w:tc>
        <w:tc>
          <w:tcPr>
            <w:tcW w:type="dxa" w:w="4176"/>
            <w:shd w:fill="0B1220"/>
            <w:tcMar>
              <w:top w:w="110" w:type="dxa"/>
              <w:start w:w="110" w:type="dxa"/>
              <w:bottom w:w="110" w:type="dxa"/>
              <w:end w:w="110" w:type="dxa"/>
            </w:tcMar>
          </w:tcPr>
          <w:p>
            <w:pPr>
              <w:jc w:val="center"/>
            </w:pPr>
            <w:r>
              <w:rPr>
                <w:rFonts w:ascii="Arial" w:hAnsi="Arial"/>
                <w:b/>
                <w:i w:val="0"/>
                <w:color w:val="FFFFFF"/>
                <w:sz w:val="18"/>
              </w:rPr>
              <w:t>Functie</w:t>
            </w:r>
          </w:p>
        </w:tc>
        <w:tc>
          <w:tcPr>
            <w:tcW w:type="dxa" w:w="3312"/>
            <w:shd w:fill="0B1220"/>
            <w:tcMar>
              <w:top w:w="110" w:type="dxa"/>
              <w:start w:w="110" w:type="dxa"/>
              <w:bottom w:w="110" w:type="dxa"/>
              <w:end w:w="110" w:type="dxa"/>
            </w:tcMar>
          </w:tcPr>
          <w:p>
            <w:pPr>
              <w:jc w:val="center"/>
            </w:pPr>
            <w:r>
              <w:rPr>
                <w:rFonts w:ascii="Arial" w:hAnsi="Arial"/>
                <w:b/>
                <w:i w:val="0"/>
                <w:color w:val="FFFFFF"/>
                <w:sz w:val="18"/>
              </w:rPr>
              <w:t>Voorbeeld</w:t>
            </w:r>
          </w:p>
        </w:tc>
      </w:tr>
      <w:tr>
        <w:tc>
          <w:tcPr>
            <w:tcW w:type="dxa" w:w="1872"/>
            <w:tcMar>
              <w:top w:w="110" w:type="dxa"/>
              <w:start w:w="110" w:type="dxa"/>
              <w:bottom w:w="110" w:type="dxa"/>
              <w:end w:w="110" w:type="dxa"/>
            </w:tcMar>
            <w:shd w:fill="FFFFFF"/>
          </w:tcPr>
          <w:p>
            <w:pPr>
              <w:jc w:val="left"/>
            </w:pPr>
            <w:r>
              <w:rPr>
                <w:rFonts w:ascii="Arial" w:hAnsi="Arial"/>
                <w:b w:val="0"/>
                <w:i w:val="0"/>
                <w:color w:val="172033"/>
                <w:sz w:val="18"/>
              </w:rPr>
              <w:t>Invoer</w:t>
            </w:r>
          </w:p>
        </w:tc>
        <w:tc>
          <w:tcPr>
            <w:tcW w:type="dxa" w:w="4176"/>
            <w:tcMar>
              <w:top w:w="110" w:type="dxa"/>
              <w:start w:w="110" w:type="dxa"/>
              <w:bottom w:w="110" w:type="dxa"/>
              <w:end w:w="110" w:type="dxa"/>
            </w:tcMar>
            <w:shd w:fill="FFFFFF"/>
          </w:tcPr>
          <w:p>
            <w:pPr>
              <w:jc w:val="left"/>
            </w:pPr>
            <w:r>
              <w:rPr>
                <w:rFonts w:ascii="Arial" w:hAnsi="Arial"/>
                <w:b w:val="0"/>
                <w:i w:val="0"/>
                <w:color w:val="172033"/>
                <w:sz w:val="18"/>
              </w:rPr>
              <w:t>gegevens en opdrachten binnenbrengen</w:t>
            </w:r>
          </w:p>
        </w:tc>
        <w:tc>
          <w:tcPr>
            <w:tcW w:type="dxa" w:w="3312"/>
            <w:tcMar>
              <w:top w:w="110" w:type="dxa"/>
              <w:start w:w="110" w:type="dxa"/>
              <w:bottom w:w="110" w:type="dxa"/>
              <w:end w:w="110" w:type="dxa"/>
            </w:tcMar>
            <w:shd w:fill="FFFFFF"/>
          </w:tcPr>
          <w:p>
            <w:pPr>
              <w:jc w:val="left"/>
            </w:pPr>
            <w:r>
              <w:rPr>
                <w:rFonts w:ascii="Arial" w:hAnsi="Arial"/>
                <w:b w:val="0"/>
                <w:i w:val="0"/>
                <w:color w:val="172033"/>
                <w:sz w:val="18"/>
              </w:rPr>
              <w:t>toetsenbord, muis</w:t>
            </w:r>
          </w:p>
        </w:tc>
      </w:tr>
      <w:tr>
        <w:tc>
          <w:tcPr>
            <w:tcW w:type="dxa" w:w="1872"/>
            <w:tcMar>
              <w:top w:w="110" w:type="dxa"/>
              <w:start w:w="110" w:type="dxa"/>
              <w:bottom w:w="110" w:type="dxa"/>
              <w:end w:w="110" w:type="dxa"/>
            </w:tcMar>
            <w:shd w:fill="F3F6F8"/>
          </w:tcPr>
          <w:p>
            <w:pPr>
              <w:jc w:val="left"/>
            </w:pPr>
            <w:r>
              <w:rPr>
                <w:rFonts w:ascii="Arial" w:hAnsi="Arial"/>
                <w:b w:val="0"/>
                <w:i w:val="0"/>
                <w:color w:val="172033"/>
                <w:sz w:val="18"/>
              </w:rPr>
              <w:t>CPU</w:t>
            </w:r>
          </w:p>
        </w:tc>
        <w:tc>
          <w:tcPr>
            <w:tcW w:type="dxa" w:w="4176"/>
            <w:tcMar>
              <w:top w:w="110" w:type="dxa"/>
              <w:start w:w="110" w:type="dxa"/>
              <w:bottom w:w="110" w:type="dxa"/>
              <w:end w:w="110" w:type="dxa"/>
            </w:tcMar>
            <w:shd w:fill="F3F6F8"/>
          </w:tcPr>
          <w:p>
            <w:pPr>
              <w:jc w:val="left"/>
            </w:pPr>
            <w:r>
              <w:rPr>
                <w:rFonts w:ascii="Arial" w:hAnsi="Arial"/>
                <w:b w:val="0"/>
                <w:i w:val="0"/>
                <w:color w:val="172033"/>
                <w:sz w:val="18"/>
              </w:rPr>
              <w:t>besturen en berekenen</w:t>
            </w:r>
          </w:p>
        </w:tc>
        <w:tc>
          <w:tcPr>
            <w:tcW w:type="dxa" w:w="3312"/>
            <w:tcMar>
              <w:top w:w="110" w:type="dxa"/>
              <w:start w:w="110" w:type="dxa"/>
              <w:bottom w:w="110" w:type="dxa"/>
              <w:end w:w="110" w:type="dxa"/>
            </w:tcMar>
            <w:shd w:fill="F3F6F8"/>
          </w:tcPr>
          <w:p>
            <w:pPr>
              <w:jc w:val="left"/>
            </w:pPr>
            <w:r>
              <w:rPr>
                <w:rFonts w:ascii="Arial" w:hAnsi="Arial"/>
                <w:b w:val="0"/>
                <w:i w:val="0"/>
                <w:color w:val="172033"/>
                <w:sz w:val="18"/>
              </w:rPr>
              <w:t>processor</w:t>
            </w:r>
          </w:p>
        </w:tc>
      </w:tr>
      <w:tr>
        <w:tc>
          <w:tcPr>
            <w:tcW w:type="dxa" w:w="1872"/>
            <w:tcMar>
              <w:top w:w="110" w:type="dxa"/>
              <w:start w:w="110" w:type="dxa"/>
              <w:bottom w:w="110" w:type="dxa"/>
              <w:end w:w="110" w:type="dxa"/>
            </w:tcMar>
            <w:shd w:fill="FFFFFF"/>
          </w:tcPr>
          <w:p>
            <w:pPr>
              <w:jc w:val="left"/>
            </w:pPr>
            <w:r>
              <w:rPr>
                <w:rFonts w:ascii="Arial" w:hAnsi="Arial"/>
                <w:b w:val="0"/>
                <w:i w:val="0"/>
                <w:color w:val="172033"/>
                <w:sz w:val="18"/>
              </w:rPr>
              <w:t>Geheugen</w:t>
            </w:r>
          </w:p>
        </w:tc>
        <w:tc>
          <w:tcPr>
            <w:tcW w:type="dxa" w:w="4176"/>
            <w:tcMar>
              <w:top w:w="110" w:type="dxa"/>
              <w:start w:w="110" w:type="dxa"/>
              <w:bottom w:w="110" w:type="dxa"/>
              <w:end w:w="110" w:type="dxa"/>
            </w:tcMar>
            <w:shd w:fill="FFFFFF"/>
          </w:tcPr>
          <w:p>
            <w:pPr>
              <w:jc w:val="left"/>
            </w:pPr>
            <w:r>
              <w:rPr>
                <w:rFonts w:ascii="Arial" w:hAnsi="Arial"/>
                <w:b w:val="0"/>
                <w:i w:val="0"/>
                <w:color w:val="172033"/>
                <w:sz w:val="18"/>
              </w:rPr>
              <w:t>actieve instructies en gegevens</w:t>
            </w:r>
          </w:p>
        </w:tc>
        <w:tc>
          <w:tcPr>
            <w:tcW w:type="dxa" w:w="3312"/>
            <w:tcMar>
              <w:top w:w="110" w:type="dxa"/>
              <w:start w:w="110" w:type="dxa"/>
              <w:bottom w:w="110" w:type="dxa"/>
              <w:end w:w="110" w:type="dxa"/>
            </w:tcMar>
            <w:shd w:fill="FFFFFF"/>
          </w:tcPr>
          <w:p>
            <w:pPr>
              <w:jc w:val="left"/>
            </w:pPr>
            <w:r>
              <w:rPr>
                <w:rFonts w:ascii="Arial" w:hAnsi="Arial"/>
                <w:b w:val="0"/>
                <w:i w:val="0"/>
                <w:color w:val="172033"/>
                <w:sz w:val="18"/>
              </w:rPr>
              <w:t>RAM</w:t>
            </w:r>
          </w:p>
        </w:tc>
      </w:tr>
      <w:tr>
        <w:tc>
          <w:tcPr>
            <w:tcW w:type="dxa" w:w="1872"/>
            <w:tcMar>
              <w:top w:w="110" w:type="dxa"/>
              <w:start w:w="110" w:type="dxa"/>
              <w:bottom w:w="110" w:type="dxa"/>
              <w:end w:w="110" w:type="dxa"/>
            </w:tcMar>
            <w:shd w:fill="F3F6F8"/>
          </w:tcPr>
          <w:p>
            <w:pPr>
              <w:jc w:val="left"/>
            </w:pPr>
            <w:r>
              <w:rPr>
                <w:rFonts w:ascii="Arial" w:hAnsi="Arial"/>
                <w:b w:val="0"/>
                <w:i w:val="0"/>
                <w:color w:val="172033"/>
                <w:sz w:val="18"/>
              </w:rPr>
              <w:t>Uitvoer</w:t>
            </w:r>
          </w:p>
        </w:tc>
        <w:tc>
          <w:tcPr>
            <w:tcW w:type="dxa" w:w="4176"/>
            <w:tcMar>
              <w:top w:w="110" w:type="dxa"/>
              <w:start w:w="110" w:type="dxa"/>
              <w:bottom w:w="110" w:type="dxa"/>
              <w:end w:w="110" w:type="dxa"/>
            </w:tcMar>
            <w:shd w:fill="F3F6F8"/>
          </w:tcPr>
          <w:p>
            <w:pPr>
              <w:jc w:val="left"/>
            </w:pPr>
            <w:r>
              <w:rPr>
                <w:rFonts w:ascii="Arial" w:hAnsi="Arial"/>
                <w:b w:val="0"/>
                <w:i w:val="0"/>
                <w:color w:val="172033"/>
                <w:sz w:val="18"/>
              </w:rPr>
              <w:t>resultaat beschikbaar maken</w:t>
            </w:r>
          </w:p>
        </w:tc>
        <w:tc>
          <w:tcPr>
            <w:tcW w:type="dxa" w:w="3312"/>
            <w:tcMar>
              <w:top w:w="110" w:type="dxa"/>
              <w:start w:w="110" w:type="dxa"/>
              <w:bottom w:w="110" w:type="dxa"/>
              <w:end w:w="110" w:type="dxa"/>
            </w:tcMar>
            <w:shd w:fill="F3F6F8"/>
          </w:tcPr>
          <w:p>
            <w:pPr>
              <w:jc w:val="left"/>
            </w:pPr>
            <w:r>
              <w:rPr>
                <w:rFonts w:ascii="Arial" w:hAnsi="Arial"/>
                <w:b w:val="0"/>
                <w:i w:val="0"/>
                <w:color w:val="172033"/>
                <w:sz w:val="18"/>
              </w:rPr>
              <w:t>scherm, printer</w:t>
            </w:r>
          </w:p>
        </w:tc>
      </w:tr>
      <w:tr>
        <w:tc>
          <w:tcPr>
            <w:tcW w:type="dxa" w:w="1872"/>
            <w:tcMar>
              <w:top w:w="110" w:type="dxa"/>
              <w:start w:w="110" w:type="dxa"/>
              <w:bottom w:w="110" w:type="dxa"/>
              <w:end w:w="110" w:type="dxa"/>
            </w:tcMar>
            <w:shd w:fill="FFFFFF"/>
          </w:tcPr>
          <w:p>
            <w:pPr>
              <w:jc w:val="left"/>
            </w:pPr>
            <w:r>
              <w:rPr>
                <w:rFonts w:ascii="Arial" w:hAnsi="Arial"/>
                <w:b w:val="0"/>
                <w:i w:val="0"/>
                <w:color w:val="172033"/>
                <w:sz w:val="18"/>
              </w:rPr>
              <w:t>Opslag</w:t>
            </w:r>
          </w:p>
        </w:tc>
        <w:tc>
          <w:tcPr>
            <w:tcW w:type="dxa" w:w="4176"/>
            <w:tcMar>
              <w:top w:w="110" w:type="dxa"/>
              <w:start w:w="110" w:type="dxa"/>
              <w:bottom w:w="110" w:type="dxa"/>
              <w:end w:w="110" w:type="dxa"/>
            </w:tcMar>
            <w:shd w:fill="FFFFFF"/>
          </w:tcPr>
          <w:p>
            <w:pPr>
              <w:jc w:val="left"/>
            </w:pPr>
            <w:r>
              <w:rPr>
                <w:rFonts w:ascii="Arial" w:hAnsi="Arial"/>
                <w:b w:val="0"/>
                <w:i w:val="0"/>
                <w:color w:val="172033"/>
                <w:sz w:val="18"/>
              </w:rPr>
              <w:t>langdurig bewaren</w:t>
            </w:r>
          </w:p>
        </w:tc>
        <w:tc>
          <w:tcPr>
            <w:tcW w:type="dxa" w:w="3312"/>
            <w:tcMar>
              <w:top w:w="110" w:type="dxa"/>
              <w:start w:w="110" w:type="dxa"/>
              <w:bottom w:w="110" w:type="dxa"/>
              <w:end w:w="110" w:type="dxa"/>
            </w:tcMar>
            <w:shd w:fill="FFFFFF"/>
          </w:tcPr>
          <w:p>
            <w:pPr>
              <w:jc w:val="left"/>
            </w:pPr>
            <w:r>
              <w:rPr>
                <w:rFonts w:ascii="Arial" w:hAnsi="Arial"/>
                <w:b w:val="0"/>
                <w:i w:val="0"/>
                <w:color w:val="172033"/>
                <w:sz w:val="18"/>
              </w:rPr>
              <w:t>SSD, HDD</w:t>
            </w:r>
          </w:p>
        </w:tc>
      </w:tr>
    </w:tbl>
    <w:p>
      <w:pPr>
        <w:pStyle w:val="Heading2"/>
      </w:pPr>
      <w:r>
        <w:t>De instructiecyclus</w:t>
      </w:r>
    </w:p>
    <w:p>
      <w:pPr>
        <w:spacing w:after="40"/>
        <w:jc w:val="center"/>
      </w:pPr>
      <w:r>
        <w:drawing>
          <wp:inline xmlns:a="http://schemas.openxmlformats.org/drawingml/2006/main" xmlns:pic="http://schemas.openxmlformats.org/drawingml/2006/picture">
            <wp:extent cx="5897880" cy="3317558"/>
            <wp:docPr id="5" name="Picture 5"/>
            <wp:cNvGraphicFramePr>
              <a:graphicFrameLocks noChangeAspect="1"/>
            </wp:cNvGraphicFramePr>
            <a:graphic>
              <a:graphicData uri="http://schemas.openxmlformats.org/drawingml/2006/picture">
                <pic:pic>
                  <pic:nvPicPr>
                    <pic:cNvPr id="0" name="slide-04.png"/>
                    <pic:cNvPicPr/>
                  </pic:nvPicPr>
                  <pic:blipFill>
                    <a:blip r:embed="rId14"/>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Fetch → decode → execute → store wordt voortdurend herhaald.</w:t>
      </w:r>
    </w:p>
    <w:p>
      <w:pPr>
        <w:pStyle w:val="Heading2"/>
      </w:pPr>
      <w:r>
        <w:t>TRAIN</w:t>
      </w:r>
    </w:p>
    <w:p>
      <w:pPr>
        <w:spacing w:before="0" w:after="140" w:line="269" w:lineRule="auto"/>
      </w:pPr>
      <w:r>
        <w:rPr>
          <w:rFonts w:ascii="Arial" w:hAnsi="Arial"/>
          <w:b w:val="0"/>
          <w:i w:val="0"/>
          <w:color w:val="172033"/>
          <w:sz w:val="20"/>
        </w:rPr>
        <w:t>1. Zet fetch, execute, store en decode in de juiste volgorde.</w:t>
        <w:br/>
        <w:t xml:space="preserve">   ____________________________________________________________________</w:t>
      </w:r>
    </w:p>
    <w:p>
      <w:pPr>
        <w:spacing w:before="0" w:after="140" w:line="269" w:lineRule="auto"/>
      </w:pPr>
      <w:r>
        <w:rPr>
          <w:rFonts w:ascii="Arial" w:hAnsi="Arial"/>
          <w:b w:val="0"/>
          <w:i w:val="0"/>
          <w:color w:val="172033"/>
          <w:sz w:val="20"/>
        </w:rPr>
        <w:t>2. Waar staat een actief programma terwijl de CPU het uitvoert?</w:t>
        <w:br/>
        <w:t xml:space="preserve">   ____________________________________________________________________</w:t>
      </w:r>
    </w:p>
    <w:p>
      <w:pPr>
        <w:spacing w:before="0" w:after="140" w:line="269" w:lineRule="auto"/>
      </w:pPr>
      <w:r>
        <w:rPr>
          <w:rFonts w:ascii="Arial" w:hAnsi="Arial"/>
          <w:b w:val="0"/>
          <w:i w:val="0"/>
          <w:color w:val="172033"/>
          <w:sz w:val="20"/>
        </w:rPr>
        <w:t>3. Is een SSD hetzelfde als het werkgeheugen? Leg uit.</w:t>
        <w:br/>
        <w:t xml:space="preserve">   ____________________________________________________________________</w:t>
      </w:r>
    </w:p>
    <w:p>
      <w:r>
        <w:br w:type="page"/>
      </w:r>
    </w:p>
    <w:p>
      <w:pPr>
        <w:pStyle w:val="Heading1"/>
      </w:pPr>
      <w:r>
        <w:t>3. Bussen: de communicatiewegen</w:t>
      </w:r>
    </w:p>
    <w:p>
      <w:pPr>
        <w:spacing w:before="0" w:after="100" w:line="269" w:lineRule="auto"/>
      </w:pPr>
      <w:r>
        <w:rPr>
          <w:rFonts w:ascii="Arial" w:hAnsi="Arial"/>
          <w:b w:val="0"/>
          <w:i w:val="0"/>
          <w:color w:val="172033"/>
          <w:sz w:val="21"/>
        </w:rPr>
        <w:t>Een bus is een groep verbindingen en afspraken waarmee signalen tussen onderdelen reizen. De klassieke indeling helpt om te begrijpen welk soort informatie wordt verplaatst.</w:t>
      </w:r>
    </w:p>
    <w:p>
      <w:pPr>
        <w:spacing w:after="40"/>
        <w:jc w:val="center"/>
      </w:pPr>
      <w:r>
        <w:drawing>
          <wp:inline xmlns:a="http://schemas.openxmlformats.org/drawingml/2006/main" xmlns:pic="http://schemas.openxmlformats.org/drawingml/2006/picture">
            <wp:extent cx="5897880" cy="3317558"/>
            <wp:docPr id="6" name="Picture 6"/>
            <wp:cNvGraphicFramePr>
              <a:graphicFrameLocks noChangeAspect="1"/>
            </wp:cNvGraphicFramePr>
            <a:graphic>
              <a:graphicData uri="http://schemas.openxmlformats.org/drawingml/2006/picture">
                <pic:pic>
                  <pic:nvPicPr>
                    <pic:cNvPr id="0" name="slide-05.png"/>
                    <pic:cNvPicPr/>
                  </pic:nvPicPr>
                  <pic:blipFill>
                    <a:blip r:embed="rId15"/>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Data, adressen en besturingssignalen hebben elk een andere taak.</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2016"/>
            <w:shd w:fill="0B1220"/>
            <w:tcMar>
              <w:top w:w="110" w:type="dxa"/>
              <w:start w:w="110" w:type="dxa"/>
              <w:bottom w:w="110" w:type="dxa"/>
              <w:end w:w="110" w:type="dxa"/>
            </w:tcMar>
          </w:tcPr>
          <w:p>
            <w:pPr>
              <w:jc w:val="center"/>
            </w:pPr>
            <w:r>
              <w:rPr>
                <w:rFonts w:ascii="Arial" w:hAnsi="Arial"/>
                <w:b/>
                <w:i w:val="0"/>
                <w:color w:val="FFFFFF"/>
                <w:sz w:val="18"/>
              </w:rPr>
              <w:t>Bus</w:t>
            </w:r>
          </w:p>
        </w:tc>
        <w:tc>
          <w:tcPr>
            <w:tcW w:type="dxa" w:w="4608"/>
            <w:shd w:fill="0B1220"/>
            <w:tcMar>
              <w:top w:w="110" w:type="dxa"/>
              <w:start w:w="110" w:type="dxa"/>
              <w:bottom w:w="110" w:type="dxa"/>
              <w:end w:w="110" w:type="dxa"/>
            </w:tcMar>
          </w:tcPr>
          <w:p>
            <w:pPr>
              <w:jc w:val="center"/>
            </w:pPr>
            <w:r>
              <w:rPr>
                <w:rFonts w:ascii="Arial" w:hAnsi="Arial"/>
                <w:b/>
                <w:i w:val="0"/>
                <w:color w:val="FFFFFF"/>
                <w:sz w:val="18"/>
              </w:rPr>
              <w:t>Vervoert</w:t>
            </w:r>
          </w:p>
        </w:tc>
        <w:tc>
          <w:tcPr>
            <w:tcW w:type="dxa" w:w="2736"/>
            <w:shd w:fill="0B1220"/>
            <w:tcMar>
              <w:top w:w="110" w:type="dxa"/>
              <w:start w:w="110" w:type="dxa"/>
              <w:bottom w:w="110" w:type="dxa"/>
              <w:end w:w="110" w:type="dxa"/>
            </w:tcMar>
          </w:tcPr>
          <w:p>
            <w:pPr>
              <w:jc w:val="center"/>
            </w:pPr>
            <w:r>
              <w:rPr>
                <w:rFonts w:ascii="Arial" w:hAnsi="Arial"/>
                <w:b/>
                <w:i w:val="0"/>
                <w:color w:val="FFFFFF"/>
                <w:sz w:val="18"/>
              </w:rPr>
              <w:t>Richting</w:t>
            </w:r>
          </w:p>
        </w:tc>
      </w:tr>
      <w:tr>
        <w:tc>
          <w:tcPr>
            <w:tcW w:type="dxa" w:w="2016"/>
            <w:tcMar>
              <w:top w:w="110" w:type="dxa"/>
              <w:start w:w="110" w:type="dxa"/>
              <w:bottom w:w="110" w:type="dxa"/>
              <w:end w:w="110" w:type="dxa"/>
            </w:tcMar>
            <w:shd w:fill="FFFFFF"/>
          </w:tcPr>
          <w:p>
            <w:pPr>
              <w:jc w:val="left"/>
            </w:pPr>
            <w:r>
              <w:rPr>
                <w:rFonts w:ascii="Arial" w:hAnsi="Arial"/>
                <w:b w:val="0"/>
                <w:i w:val="0"/>
                <w:color w:val="172033"/>
                <w:sz w:val="18"/>
              </w:rPr>
              <w:t>Databus</w:t>
            </w:r>
          </w:p>
        </w:tc>
        <w:tc>
          <w:tcPr>
            <w:tcW w:type="dxa" w:w="4608"/>
            <w:tcMar>
              <w:top w:w="110" w:type="dxa"/>
              <w:start w:w="110" w:type="dxa"/>
              <w:bottom w:w="110" w:type="dxa"/>
              <w:end w:w="110" w:type="dxa"/>
            </w:tcMar>
            <w:shd w:fill="FFFFFF"/>
          </w:tcPr>
          <w:p>
            <w:pPr>
              <w:jc w:val="left"/>
            </w:pPr>
            <w:r>
              <w:rPr>
                <w:rFonts w:ascii="Arial" w:hAnsi="Arial"/>
                <w:b w:val="0"/>
                <w:i w:val="0"/>
                <w:color w:val="172033"/>
                <w:sz w:val="18"/>
              </w:rPr>
              <w:t>de eigenlijke gegevens</w:t>
            </w:r>
          </w:p>
        </w:tc>
        <w:tc>
          <w:tcPr>
            <w:tcW w:type="dxa" w:w="2736"/>
            <w:tcMar>
              <w:top w:w="110" w:type="dxa"/>
              <w:start w:w="110" w:type="dxa"/>
              <w:bottom w:w="110" w:type="dxa"/>
              <w:end w:w="110" w:type="dxa"/>
            </w:tcMar>
            <w:shd w:fill="FFFFFF"/>
          </w:tcPr>
          <w:p>
            <w:pPr>
              <w:jc w:val="left"/>
            </w:pPr>
            <w:r>
              <w:rPr>
                <w:rFonts w:ascii="Arial" w:hAnsi="Arial"/>
                <w:b w:val="0"/>
                <w:i w:val="0"/>
                <w:color w:val="172033"/>
                <w:sz w:val="18"/>
              </w:rPr>
              <w:t>meestal in twee richtingen</w:t>
            </w:r>
          </w:p>
        </w:tc>
      </w:tr>
      <w:tr>
        <w:tc>
          <w:tcPr>
            <w:tcW w:type="dxa" w:w="2016"/>
            <w:tcMar>
              <w:top w:w="110" w:type="dxa"/>
              <w:start w:w="110" w:type="dxa"/>
              <w:bottom w:w="110" w:type="dxa"/>
              <w:end w:w="110" w:type="dxa"/>
            </w:tcMar>
            <w:shd w:fill="F3F6F8"/>
          </w:tcPr>
          <w:p>
            <w:pPr>
              <w:jc w:val="left"/>
            </w:pPr>
            <w:r>
              <w:rPr>
                <w:rFonts w:ascii="Arial" w:hAnsi="Arial"/>
                <w:b w:val="0"/>
                <w:i w:val="0"/>
                <w:color w:val="172033"/>
                <w:sz w:val="18"/>
              </w:rPr>
              <w:t>Adresbus</w:t>
            </w:r>
          </w:p>
        </w:tc>
        <w:tc>
          <w:tcPr>
            <w:tcW w:type="dxa" w:w="4608"/>
            <w:tcMar>
              <w:top w:w="110" w:type="dxa"/>
              <w:start w:w="110" w:type="dxa"/>
              <w:bottom w:w="110" w:type="dxa"/>
              <w:end w:w="110" w:type="dxa"/>
            </w:tcMar>
            <w:shd w:fill="F3F6F8"/>
          </w:tcPr>
          <w:p>
            <w:pPr>
              <w:jc w:val="left"/>
            </w:pPr>
            <w:r>
              <w:rPr>
                <w:rFonts w:ascii="Arial" w:hAnsi="Arial"/>
                <w:b w:val="0"/>
                <w:i w:val="0"/>
                <w:color w:val="172033"/>
                <w:sz w:val="18"/>
              </w:rPr>
              <w:t>het adres van geheugen of apparaat</w:t>
            </w:r>
          </w:p>
        </w:tc>
        <w:tc>
          <w:tcPr>
            <w:tcW w:type="dxa" w:w="2736"/>
            <w:tcMar>
              <w:top w:w="110" w:type="dxa"/>
              <w:start w:w="110" w:type="dxa"/>
              <w:bottom w:w="110" w:type="dxa"/>
              <w:end w:w="110" w:type="dxa"/>
            </w:tcMar>
            <w:shd w:fill="F3F6F8"/>
          </w:tcPr>
          <w:p>
            <w:pPr>
              <w:jc w:val="left"/>
            </w:pPr>
            <w:r>
              <w:rPr>
                <w:rFonts w:ascii="Arial" w:hAnsi="Arial"/>
                <w:b w:val="0"/>
                <w:i w:val="0"/>
                <w:color w:val="172033"/>
                <w:sz w:val="18"/>
              </w:rPr>
              <w:t>meestal vanuit de CPU</w:t>
            </w:r>
          </w:p>
        </w:tc>
      </w:tr>
      <w:tr>
        <w:tc>
          <w:tcPr>
            <w:tcW w:type="dxa" w:w="2016"/>
            <w:tcMar>
              <w:top w:w="110" w:type="dxa"/>
              <w:start w:w="110" w:type="dxa"/>
              <w:bottom w:w="110" w:type="dxa"/>
              <w:end w:w="110" w:type="dxa"/>
            </w:tcMar>
            <w:shd w:fill="FFFFFF"/>
          </w:tcPr>
          <w:p>
            <w:pPr>
              <w:jc w:val="left"/>
            </w:pPr>
            <w:r>
              <w:rPr>
                <w:rFonts w:ascii="Arial" w:hAnsi="Arial"/>
                <w:b w:val="0"/>
                <w:i w:val="0"/>
                <w:color w:val="172033"/>
                <w:sz w:val="18"/>
              </w:rPr>
              <w:t>Besturingsbus</w:t>
            </w:r>
          </w:p>
        </w:tc>
        <w:tc>
          <w:tcPr>
            <w:tcW w:type="dxa" w:w="4608"/>
            <w:tcMar>
              <w:top w:w="110" w:type="dxa"/>
              <w:start w:w="110" w:type="dxa"/>
              <w:bottom w:w="110" w:type="dxa"/>
              <w:end w:w="110" w:type="dxa"/>
            </w:tcMar>
            <w:shd w:fill="FFFFFF"/>
          </w:tcPr>
          <w:p>
            <w:pPr>
              <w:jc w:val="left"/>
            </w:pPr>
            <w:r>
              <w:rPr>
                <w:rFonts w:ascii="Arial" w:hAnsi="Arial"/>
                <w:b w:val="0"/>
                <w:i w:val="0"/>
                <w:color w:val="172033"/>
                <w:sz w:val="18"/>
              </w:rPr>
              <w:t>lezen, schrijven, klok en andere signalen</w:t>
            </w:r>
          </w:p>
        </w:tc>
        <w:tc>
          <w:tcPr>
            <w:tcW w:type="dxa" w:w="2736"/>
            <w:tcMar>
              <w:top w:w="110" w:type="dxa"/>
              <w:start w:w="110" w:type="dxa"/>
              <w:bottom w:w="110" w:type="dxa"/>
              <w:end w:w="110" w:type="dxa"/>
            </w:tcMar>
            <w:shd w:fill="FFFFFF"/>
          </w:tcPr>
          <w:p>
            <w:pPr>
              <w:jc w:val="left"/>
            </w:pPr>
            <w:r>
              <w:rPr>
                <w:rFonts w:ascii="Arial" w:hAnsi="Arial"/>
                <w:b w:val="0"/>
                <w:i w:val="0"/>
                <w:color w:val="172033"/>
                <w:sz w:val="18"/>
              </w:rPr>
              <w:t>verschillende richtingen</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2374E1"/>
                <w:sz w:val="18"/>
              </w:rPr>
              <w:t xml:space="preserve">NIET VERWARREN  </w:t>
            </w:r>
            <w:r>
              <w:rPr>
                <w:rFonts w:ascii="Arial" w:hAnsi="Arial"/>
                <w:b w:val="0"/>
                <w:i w:val="0"/>
                <w:color w:val="172033"/>
                <w:sz w:val="20"/>
              </w:rPr>
              <w:t>PCI Express, USB en SATA zijn moderne verbindingstechnieken. De drie klassieke busfuncties beschrijven welk soort informatie nodig is.</w:t>
            </w:r>
          </w:p>
        </w:tc>
      </w:tr>
    </w:tbl>
    <w:p>
      <w:pPr>
        <w:pStyle w:val="Heading2"/>
      </w:pPr>
      <w:r>
        <w:t>Moderne verbindingen</w:t>
      </w:r>
    </w:p>
    <w:p>
      <w:pPr>
        <w:spacing w:after="40"/>
        <w:jc w:val="center"/>
      </w:pPr>
      <w:r>
        <w:drawing>
          <wp:inline xmlns:a="http://schemas.openxmlformats.org/drawingml/2006/main" xmlns:pic="http://schemas.openxmlformats.org/drawingml/2006/picture">
            <wp:extent cx="5897880" cy="3317558"/>
            <wp:docPr id="7" name="Picture 7"/>
            <wp:cNvGraphicFramePr>
              <a:graphicFrameLocks noChangeAspect="1"/>
            </wp:cNvGraphicFramePr>
            <a:graphic>
              <a:graphicData uri="http://schemas.openxmlformats.org/drawingml/2006/picture">
                <pic:pic>
                  <pic:nvPicPr>
                    <pic:cNvPr id="0" name="slide-06.png"/>
                    <pic:cNvPicPr/>
                  </pic:nvPicPr>
                  <pic:blipFill>
                    <a:blip r:embed="rId16"/>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Snelle apparaten krijgen vaak een directe verbinding; extra I/O loopt via de chipset.</w:t>
      </w:r>
    </w:p>
    <w:p>
      <w:pPr>
        <w:pStyle w:val="Heading2"/>
      </w:pPr>
      <w:r>
        <w:t>TRAIN</w:t>
      </w:r>
    </w:p>
    <w:p>
      <w:pPr>
        <w:spacing w:before="0" w:after="140" w:line="269" w:lineRule="auto"/>
      </w:pPr>
      <w:r>
        <w:rPr>
          <w:rFonts w:ascii="Arial" w:hAnsi="Arial"/>
          <w:b w:val="0"/>
          <w:i w:val="0"/>
          <w:color w:val="172033"/>
          <w:sz w:val="20"/>
        </w:rPr>
        <w:t>1. Welke verbinding gebruikt een videokaart meestal?</w:t>
        <w:br/>
        <w:t xml:space="preserve">   ____________________________________________________________________</w:t>
      </w:r>
    </w:p>
    <w:p>
      <w:pPr>
        <w:spacing w:before="0" w:after="140" w:line="269" w:lineRule="auto"/>
      </w:pPr>
      <w:r>
        <w:rPr>
          <w:rFonts w:ascii="Arial" w:hAnsi="Arial"/>
          <w:b w:val="0"/>
          <w:i w:val="0"/>
          <w:color w:val="172033"/>
          <w:sz w:val="20"/>
        </w:rPr>
        <w:t>2. Waarom krijgt RAM een zeer snelle, directe verbinding met de CPU?</w:t>
        <w:br/>
        <w:t xml:space="preserve">   ____________________________________________________________________</w:t>
      </w:r>
    </w:p>
    <w:p>
      <w:pPr>
        <w:spacing w:before="0" w:after="140" w:line="269" w:lineRule="auto"/>
      </w:pPr>
      <w:r>
        <w:rPr>
          <w:rFonts w:ascii="Arial" w:hAnsi="Arial"/>
          <w:b w:val="0"/>
          <w:i w:val="0"/>
          <w:color w:val="172033"/>
          <w:sz w:val="20"/>
        </w:rPr>
        <w:t>3. Noem twee apparaten die via de chipset kunnen lopen.</w:t>
        <w:br/>
        <w:t xml:space="preserve">   ____________________________________________________________________</w:t>
      </w:r>
    </w:p>
    <w:p>
      <w:r>
        <w:br w:type="page"/>
      </w:r>
    </w:p>
    <w:p>
      <w:pPr>
        <w:pStyle w:val="Heading1"/>
      </w:pPr>
      <w:r>
        <w:t>4. De chipset</w:t>
      </w:r>
    </w:p>
    <w:p>
      <w:pPr>
        <w:spacing w:before="0" w:after="100" w:line="269" w:lineRule="auto"/>
      </w:pPr>
      <w:r>
        <w:rPr>
          <w:rFonts w:ascii="Arial" w:hAnsi="Arial"/>
          <w:b w:val="0"/>
          <w:i w:val="0"/>
          <w:color w:val="172033"/>
          <w:sz w:val="21"/>
        </w:rPr>
        <w:t>De chipset organiseert extra in- en uitvoer. Bij oudere pc’s verdeelden northbridge en southbridge de taken. In moderne systemen zitten de geheugencontroller en veel PCIe-verbindingen in de CPU. De chipset of PCH levert aanvullende USB-, SATA-, netwerk- en PCIe-mogelijkheden.</w:t>
      </w:r>
    </w:p>
    <w:p>
      <w:pPr>
        <w:spacing w:after="40"/>
        <w:jc w:val="center"/>
      </w:pPr>
      <w:r>
        <w:drawing>
          <wp:inline xmlns:a="http://schemas.openxmlformats.org/drawingml/2006/main" xmlns:pic="http://schemas.openxmlformats.org/drawingml/2006/picture">
            <wp:extent cx="5897880" cy="3317558"/>
            <wp:docPr id="8" name="Picture 8"/>
            <wp:cNvGraphicFramePr>
              <a:graphicFrameLocks noChangeAspect="1"/>
            </wp:cNvGraphicFramePr>
            <a:graphic>
              <a:graphicData uri="http://schemas.openxmlformats.org/drawingml/2006/picture">
                <pic:pic>
                  <pic:nvPicPr>
                    <pic:cNvPr id="0" name="slide-07.png"/>
                    <pic:cNvPicPr/>
                  </pic:nvPicPr>
                  <pic:blipFill>
                    <a:blip r:embed="rId17"/>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Van northbridge/southbridge naar een CPU met geïntegreerde functies en één chipset.</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4680"/>
            <w:shd w:fill="0B1220"/>
            <w:tcMar>
              <w:top w:w="110" w:type="dxa"/>
              <w:start w:w="110" w:type="dxa"/>
              <w:bottom w:w="110" w:type="dxa"/>
              <w:end w:w="110" w:type="dxa"/>
            </w:tcMar>
          </w:tcPr>
          <w:p>
            <w:pPr>
              <w:jc w:val="center"/>
            </w:pPr>
            <w:r>
              <w:rPr>
                <w:rFonts w:ascii="Arial" w:hAnsi="Arial"/>
                <w:b/>
                <w:i w:val="0"/>
                <w:color w:val="FFFFFF"/>
                <w:sz w:val="18"/>
              </w:rPr>
              <w:t>Ouder ontwerp</w:t>
            </w:r>
          </w:p>
        </w:tc>
        <w:tc>
          <w:tcPr>
            <w:tcW w:type="dxa" w:w="4680"/>
            <w:shd w:fill="0B1220"/>
            <w:tcMar>
              <w:top w:w="110" w:type="dxa"/>
              <w:start w:w="110" w:type="dxa"/>
              <w:bottom w:w="110" w:type="dxa"/>
              <w:end w:w="110" w:type="dxa"/>
            </w:tcMar>
          </w:tcPr>
          <w:p>
            <w:pPr>
              <w:jc w:val="center"/>
            </w:pPr>
            <w:r>
              <w:rPr>
                <w:rFonts w:ascii="Arial" w:hAnsi="Arial"/>
                <w:b/>
                <w:i w:val="0"/>
                <w:color w:val="FFFFFF"/>
                <w:sz w:val="18"/>
              </w:rPr>
              <w:t>Modern ontwerp</w:t>
            </w:r>
          </w:p>
        </w:tc>
      </w:tr>
      <w:tr>
        <w:tc>
          <w:tcPr>
            <w:tcW w:type="dxa" w:w="4680"/>
            <w:tcMar>
              <w:top w:w="110" w:type="dxa"/>
              <w:start w:w="110" w:type="dxa"/>
              <w:bottom w:w="110" w:type="dxa"/>
              <w:end w:w="110" w:type="dxa"/>
            </w:tcMar>
            <w:shd w:fill="FFFFFF"/>
          </w:tcPr>
          <w:p>
            <w:pPr>
              <w:jc w:val="left"/>
            </w:pPr>
            <w:r>
              <w:rPr>
                <w:rFonts w:ascii="Arial" w:hAnsi="Arial"/>
                <w:b w:val="0"/>
                <w:i w:val="0"/>
                <w:color w:val="172033"/>
                <w:sz w:val="18"/>
              </w:rPr>
              <w:t>Northbridge: RAM en snelle grafische bus</w:t>
            </w:r>
          </w:p>
        </w:tc>
        <w:tc>
          <w:tcPr>
            <w:tcW w:type="dxa" w:w="4680"/>
            <w:tcMar>
              <w:top w:w="110" w:type="dxa"/>
              <w:start w:w="110" w:type="dxa"/>
              <w:bottom w:w="110" w:type="dxa"/>
              <w:end w:w="110" w:type="dxa"/>
            </w:tcMar>
            <w:shd w:fill="FFFFFF"/>
          </w:tcPr>
          <w:p>
            <w:pPr>
              <w:jc w:val="left"/>
            </w:pPr>
            <w:r>
              <w:rPr>
                <w:rFonts w:ascii="Arial" w:hAnsi="Arial"/>
                <w:b w:val="0"/>
                <w:i w:val="0"/>
                <w:color w:val="172033"/>
                <w:sz w:val="18"/>
              </w:rPr>
              <w:t>Geheugencontroller en veel PCIe in de CPU</w:t>
            </w:r>
          </w:p>
        </w:tc>
      </w:tr>
      <w:tr>
        <w:tc>
          <w:tcPr>
            <w:tcW w:type="dxa" w:w="4680"/>
            <w:tcMar>
              <w:top w:w="110" w:type="dxa"/>
              <w:start w:w="110" w:type="dxa"/>
              <w:bottom w:w="110" w:type="dxa"/>
              <w:end w:w="110" w:type="dxa"/>
            </w:tcMar>
            <w:shd w:fill="F3F6F8"/>
          </w:tcPr>
          <w:p>
            <w:pPr>
              <w:jc w:val="left"/>
            </w:pPr>
            <w:r>
              <w:rPr>
                <w:rFonts w:ascii="Arial" w:hAnsi="Arial"/>
                <w:b w:val="0"/>
                <w:i w:val="0"/>
                <w:color w:val="172033"/>
                <w:sz w:val="18"/>
              </w:rPr>
              <w:t>Southbridge: USB, SATA, audio en netwerk</w:t>
            </w:r>
          </w:p>
        </w:tc>
        <w:tc>
          <w:tcPr>
            <w:tcW w:type="dxa" w:w="4680"/>
            <w:tcMar>
              <w:top w:w="110" w:type="dxa"/>
              <w:start w:w="110" w:type="dxa"/>
              <w:bottom w:w="110" w:type="dxa"/>
              <w:end w:w="110" w:type="dxa"/>
            </w:tcMar>
            <w:shd w:fill="F3F6F8"/>
          </w:tcPr>
          <w:p>
            <w:pPr>
              <w:jc w:val="left"/>
            </w:pPr>
            <w:r>
              <w:rPr>
                <w:rFonts w:ascii="Arial" w:hAnsi="Arial"/>
                <w:b w:val="0"/>
                <w:i w:val="0"/>
                <w:color w:val="172033"/>
                <w:sz w:val="18"/>
              </w:rPr>
              <w:t>Chipset/PCH voor extra I/O</w:t>
            </w:r>
          </w:p>
        </w:tc>
      </w:tr>
      <w:tr>
        <w:tc>
          <w:tcPr>
            <w:tcW w:type="dxa" w:w="4680"/>
            <w:tcMar>
              <w:top w:w="110" w:type="dxa"/>
              <w:start w:w="110" w:type="dxa"/>
              <w:bottom w:w="110" w:type="dxa"/>
              <w:end w:w="110" w:type="dxa"/>
            </w:tcMar>
            <w:shd w:fill="FFFFFF"/>
          </w:tcPr>
          <w:p>
            <w:pPr>
              <w:jc w:val="left"/>
            </w:pPr>
            <w:r>
              <w:rPr>
                <w:rFonts w:ascii="Arial" w:hAnsi="Arial"/>
                <w:b w:val="0"/>
                <w:i w:val="0"/>
                <w:color w:val="172033"/>
                <w:sz w:val="18"/>
              </w:rPr>
              <w:t>Twee hoofdchips buiten de CPU</w:t>
            </w:r>
          </w:p>
        </w:tc>
        <w:tc>
          <w:tcPr>
            <w:tcW w:type="dxa" w:w="4680"/>
            <w:tcMar>
              <w:top w:w="110" w:type="dxa"/>
              <w:start w:w="110" w:type="dxa"/>
              <w:bottom w:w="110" w:type="dxa"/>
              <w:end w:w="110" w:type="dxa"/>
            </w:tcMar>
            <w:shd w:fill="FFFFFF"/>
          </w:tcPr>
          <w:p>
            <w:pPr>
              <w:jc w:val="left"/>
            </w:pPr>
            <w:r>
              <w:rPr>
                <w:rFonts w:ascii="Arial" w:hAnsi="Arial"/>
                <w:b w:val="0"/>
                <w:i w:val="0"/>
                <w:color w:val="172033"/>
                <w:sz w:val="18"/>
              </w:rPr>
              <w:t>Meer functies geïntegreerd in de CPU</w:t>
            </w:r>
          </w:p>
        </w:tc>
      </w:tr>
    </w:tbl>
    <w:p>
      <w:pPr>
        <w:pStyle w:val="Heading2"/>
      </w:pPr>
      <w:r>
        <w:t>CHECK</w:t>
      </w:r>
    </w:p>
    <w:p>
      <w:pPr>
        <w:spacing w:before="0" w:after="140" w:line="269" w:lineRule="auto"/>
      </w:pPr>
      <w:r>
        <w:rPr>
          <w:rFonts w:ascii="Arial" w:hAnsi="Arial"/>
          <w:b w:val="0"/>
          <w:i w:val="0"/>
          <w:color w:val="172033"/>
          <w:sz w:val="20"/>
        </w:rPr>
        <w:t>1. Waarom zie je northbridge en southbridge vooral in oudere schema’s?</w:t>
        <w:br/>
        <w:t xml:space="preserve">   ____________________________________________________________________</w:t>
      </w:r>
    </w:p>
    <w:p>
      <w:pPr>
        <w:spacing w:before="0" w:after="140" w:line="269" w:lineRule="auto"/>
      </w:pPr>
      <w:r>
        <w:rPr>
          <w:rFonts w:ascii="Arial" w:hAnsi="Arial"/>
          <w:b w:val="0"/>
          <w:i w:val="0"/>
          <w:color w:val="172033"/>
          <w:sz w:val="20"/>
        </w:rPr>
        <w:t>2. Welke onderdelen kunnen rechtstreeks met de CPU verbonden zijn?</w:t>
        <w:br/>
        <w:t xml:space="preserve">   ____________________________________________________________________</w:t>
      </w:r>
    </w:p>
    <w:p>
      <w:pPr>
        <w:spacing w:before="0" w:after="140" w:line="269" w:lineRule="auto"/>
      </w:pPr>
      <w:r>
        <w:rPr>
          <w:rFonts w:ascii="Arial" w:hAnsi="Arial"/>
          <w:b w:val="0"/>
          <w:i w:val="0"/>
          <w:color w:val="172033"/>
          <w:sz w:val="20"/>
        </w:rPr>
        <w:t>3. Wat is de taak van de moderne chipset?</w:t>
        <w:br/>
        <w:t xml:space="preserve">   ____________________________________________________________________</w:t>
      </w:r>
    </w:p>
    <w:p>
      <w:r>
        <w:br w:type="page"/>
      </w:r>
    </w:p>
    <w:p>
      <w:pPr>
        <w:pStyle w:val="Heading1"/>
      </w:pPr>
      <w:r>
        <w:t>5. BIOS en UEFI</w:t>
      </w:r>
    </w:p>
    <w:p>
      <w:pPr>
        <w:spacing w:before="0" w:after="100" w:line="269" w:lineRule="auto"/>
      </w:pPr>
      <w:r>
        <w:rPr>
          <w:rFonts w:ascii="Arial" w:hAnsi="Arial"/>
          <w:b w:val="0"/>
          <w:i w:val="0"/>
          <w:color w:val="172033"/>
          <w:sz w:val="21"/>
        </w:rPr>
        <w:t>Firmware is software die op het moederbord is opgeslagen en vóór Windows start. UEFI is de moderne opvolger van het klassieke BIOS. In de praktijk zegt men nog vaak “ga naar de BIOS”, ook wanneer het eigenlijk UEFI is.</w:t>
      </w:r>
    </w:p>
    <w:p>
      <w:pPr>
        <w:spacing w:after="40"/>
        <w:jc w:val="center"/>
      </w:pPr>
      <w:r>
        <w:drawing>
          <wp:inline xmlns:a="http://schemas.openxmlformats.org/drawingml/2006/main" xmlns:pic="http://schemas.openxmlformats.org/drawingml/2006/picture">
            <wp:extent cx="5897880" cy="3317558"/>
            <wp:docPr id="9" name="Picture 9"/>
            <wp:cNvGraphicFramePr>
              <a:graphicFrameLocks noChangeAspect="1"/>
            </wp:cNvGraphicFramePr>
            <a:graphic>
              <a:graphicData uri="http://schemas.openxmlformats.org/drawingml/2006/picture">
                <pic:pic>
                  <pic:nvPicPr>
                    <pic:cNvPr id="0" name="slide-08.png"/>
                    <pic:cNvPicPr/>
                  </pic:nvPicPr>
                  <pic:blipFill>
                    <a:blip r:embed="rId18"/>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Het belangrijkste verschil tussen het klassieke BIOS en moderne UEFI.</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1944"/>
            <w:shd w:fill="0B1220"/>
            <w:tcMar>
              <w:top w:w="110" w:type="dxa"/>
              <w:start w:w="110" w:type="dxa"/>
              <w:bottom w:w="110" w:type="dxa"/>
              <w:end w:w="110" w:type="dxa"/>
            </w:tcMar>
          </w:tcPr>
          <w:p>
            <w:pPr>
              <w:jc w:val="center"/>
            </w:pPr>
            <w:r>
              <w:rPr>
                <w:rFonts w:ascii="Arial" w:hAnsi="Arial"/>
                <w:b/>
                <w:i w:val="0"/>
                <w:color w:val="FFFFFF"/>
                <w:sz w:val="18"/>
              </w:rPr>
              <w:t>Instelling</w:t>
            </w:r>
          </w:p>
        </w:tc>
        <w:tc>
          <w:tcPr>
            <w:tcW w:type="dxa" w:w="5184"/>
            <w:shd w:fill="0B1220"/>
            <w:tcMar>
              <w:top w:w="110" w:type="dxa"/>
              <w:start w:w="110" w:type="dxa"/>
              <w:bottom w:w="110" w:type="dxa"/>
              <w:end w:w="110" w:type="dxa"/>
            </w:tcMar>
          </w:tcPr>
          <w:p>
            <w:pPr>
              <w:jc w:val="center"/>
            </w:pPr>
            <w:r>
              <w:rPr>
                <w:rFonts w:ascii="Arial" w:hAnsi="Arial"/>
                <w:b/>
                <w:i w:val="0"/>
                <w:color w:val="FFFFFF"/>
                <w:sz w:val="18"/>
              </w:rPr>
              <w:t>Wat betekent dit?</w:t>
            </w:r>
          </w:p>
        </w:tc>
        <w:tc>
          <w:tcPr>
            <w:tcW w:type="dxa" w:w="2232"/>
            <w:shd w:fill="0B1220"/>
            <w:tcMar>
              <w:top w:w="110" w:type="dxa"/>
              <w:start w:w="110" w:type="dxa"/>
              <w:bottom w:w="110" w:type="dxa"/>
              <w:end w:w="110" w:type="dxa"/>
            </w:tcMar>
          </w:tcPr>
          <w:p>
            <w:pPr>
              <w:jc w:val="center"/>
            </w:pPr>
            <w:r>
              <w:rPr>
                <w:rFonts w:ascii="Arial" w:hAnsi="Arial"/>
                <w:b/>
                <w:i w:val="0"/>
                <w:color w:val="FFFFFF"/>
                <w:sz w:val="18"/>
              </w:rPr>
              <w:t>Veilig bekijken?</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System information</w:t>
            </w:r>
          </w:p>
        </w:tc>
        <w:tc>
          <w:tcPr>
            <w:tcW w:type="dxa" w:w="5184"/>
            <w:tcMar>
              <w:top w:w="110" w:type="dxa"/>
              <w:start w:w="110" w:type="dxa"/>
              <w:bottom w:w="110" w:type="dxa"/>
              <w:end w:w="110" w:type="dxa"/>
            </w:tcMar>
            <w:shd w:fill="FFFFFF"/>
          </w:tcPr>
          <w:p>
            <w:pPr>
              <w:jc w:val="left"/>
            </w:pPr>
            <w:r>
              <w:rPr>
                <w:rFonts w:ascii="Arial" w:hAnsi="Arial"/>
                <w:b w:val="0"/>
                <w:i w:val="0"/>
                <w:color w:val="172033"/>
                <w:sz w:val="18"/>
              </w:rPr>
              <w:t>CPU, RAM en firmwareversie</w:t>
            </w:r>
          </w:p>
        </w:tc>
        <w:tc>
          <w:tcPr>
            <w:tcW w:type="dxa" w:w="2232"/>
            <w:tcMar>
              <w:top w:w="110" w:type="dxa"/>
              <w:start w:w="110" w:type="dxa"/>
              <w:bottom w:w="110" w:type="dxa"/>
              <w:end w:w="110" w:type="dxa"/>
            </w:tcMar>
            <w:shd w:fill="FFFFFF"/>
          </w:tcPr>
          <w:p>
            <w:pPr>
              <w:jc w:val="left"/>
            </w:pPr>
            <w:r>
              <w:rPr>
                <w:rFonts w:ascii="Arial" w:hAnsi="Arial"/>
                <w:b w:val="0"/>
                <w:i w:val="0"/>
                <w:color w:val="172033"/>
                <w:sz w:val="18"/>
              </w:rPr>
              <w:t>ja</w:t>
            </w:r>
          </w:p>
        </w:tc>
      </w:tr>
      <w:tr>
        <w:tc>
          <w:tcPr>
            <w:tcW w:type="dxa" w:w="1944"/>
            <w:tcMar>
              <w:top w:w="110" w:type="dxa"/>
              <w:start w:w="110" w:type="dxa"/>
              <w:bottom w:w="110" w:type="dxa"/>
              <w:end w:w="110" w:type="dxa"/>
            </w:tcMar>
            <w:shd w:fill="F3F6F8"/>
          </w:tcPr>
          <w:p>
            <w:pPr>
              <w:jc w:val="left"/>
            </w:pPr>
            <w:r>
              <w:rPr>
                <w:rFonts w:ascii="Arial" w:hAnsi="Arial"/>
                <w:b w:val="0"/>
                <w:i w:val="0"/>
                <w:color w:val="172033"/>
                <w:sz w:val="18"/>
              </w:rPr>
              <w:t>Boot order</w:t>
            </w:r>
          </w:p>
        </w:tc>
        <w:tc>
          <w:tcPr>
            <w:tcW w:type="dxa" w:w="5184"/>
            <w:tcMar>
              <w:top w:w="110" w:type="dxa"/>
              <w:start w:w="110" w:type="dxa"/>
              <w:bottom w:w="110" w:type="dxa"/>
              <w:end w:w="110" w:type="dxa"/>
            </w:tcMar>
            <w:shd w:fill="F3F6F8"/>
          </w:tcPr>
          <w:p>
            <w:pPr>
              <w:jc w:val="left"/>
            </w:pPr>
            <w:r>
              <w:rPr>
                <w:rFonts w:ascii="Arial" w:hAnsi="Arial"/>
                <w:b w:val="0"/>
                <w:i w:val="0"/>
                <w:color w:val="172033"/>
                <w:sz w:val="18"/>
              </w:rPr>
              <w:t>volgorde van opstartapparaten</w:t>
            </w:r>
          </w:p>
        </w:tc>
        <w:tc>
          <w:tcPr>
            <w:tcW w:type="dxa" w:w="2232"/>
            <w:tcMar>
              <w:top w:w="110" w:type="dxa"/>
              <w:start w:w="110" w:type="dxa"/>
              <w:bottom w:w="110" w:type="dxa"/>
              <w:end w:w="110" w:type="dxa"/>
            </w:tcMar>
            <w:shd w:fill="F3F6F8"/>
          </w:tcPr>
          <w:p>
            <w:pPr>
              <w:jc w:val="left"/>
            </w:pPr>
            <w:r>
              <w:rPr>
                <w:rFonts w:ascii="Arial" w:hAnsi="Arial"/>
                <w:b w:val="0"/>
                <w:i w:val="0"/>
                <w:color w:val="172033"/>
                <w:sz w:val="18"/>
              </w:rPr>
              <w:t>ja; wijzigen enkel op opdracht</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Fan/temperature</w:t>
            </w:r>
          </w:p>
        </w:tc>
        <w:tc>
          <w:tcPr>
            <w:tcW w:type="dxa" w:w="5184"/>
            <w:tcMar>
              <w:top w:w="110" w:type="dxa"/>
              <w:start w:w="110" w:type="dxa"/>
              <w:bottom w:w="110" w:type="dxa"/>
              <w:end w:w="110" w:type="dxa"/>
            </w:tcMar>
            <w:shd w:fill="FFFFFF"/>
          </w:tcPr>
          <w:p>
            <w:pPr>
              <w:jc w:val="left"/>
            </w:pPr>
            <w:r>
              <w:rPr>
                <w:rFonts w:ascii="Arial" w:hAnsi="Arial"/>
                <w:b w:val="0"/>
                <w:i w:val="0"/>
                <w:color w:val="172033"/>
                <w:sz w:val="18"/>
              </w:rPr>
              <w:t>ventilatoren en temperatuur</w:t>
            </w:r>
          </w:p>
        </w:tc>
        <w:tc>
          <w:tcPr>
            <w:tcW w:type="dxa" w:w="2232"/>
            <w:tcMar>
              <w:top w:w="110" w:type="dxa"/>
              <w:start w:w="110" w:type="dxa"/>
              <w:bottom w:w="110" w:type="dxa"/>
              <w:end w:w="110" w:type="dxa"/>
            </w:tcMar>
            <w:shd w:fill="FFFFFF"/>
          </w:tcPr>
          <w:p>
            <w:pPr>
              <w:jc w:val="left"/>
            </w:pPr>
            <w:r>
              <w:rPr>
                <w:rFonts w:ascii="Arial" w:hAnsi="Arial"/>
                <w:b w:val="0"/>
                <w:i w:val="0"/>
                <w:color w:val="172033"/>
                <w:sz w:val="18"/>
              </w:rPr>
              <w:t>ja</w:t>
            </w:r>
          </w:p>
        </w:tc>
      </w:tr>
      <w:tr>
        <w:tc>
          <w:tcPr>
            <w:tcW w:type="dxa" w:w="1944"/>
            <w:tcMar>
              <w:top w:w="110" w:type="dxa"/>
              <w:start w:w="110" w:type="dxa"/>
              <w:bottom w:w="110" w:type="dxa"/>
              <w:end w:w="110" w:type="dxa"/>
            </w:tcMar>
            <w:shd w:fill="F3F6F8"/>
          </w:tcPr>
          <w:p>
            <w:pPr>
              <w:jc w:val="left"/>
            </w:pPr>
            <w:r>
              <w:rPr>
                <w:rFonts w:ascii="Arial" w:hAnsi="Arial"/>
                <w:b w:val="0"/>
                <w:i w:val="0"/>
                <w:color w:val="172033"/>
                <w:sz w:val="18"/>
              </w:rPr>
              <w:t>Secure Boot</w:t>
            </w:r>
          </w:p>
        </w:tc>
        <w:tc>
          <w:tcPr>
            <w:tcW w:type="dxa" w:w="5184"/>
            <w:tcMar>
              <w:top w:w="110" w:type="dxa"/>
              <w:start w:w="110" w:type="dxa"/>
              <w:bottom w:w="110" w:type="dxa"/>
              <w:end w:w="110" w:type="dxa"/>
            </w:tcMar>
            <w:shd w:fill="F3F6F8"/>
          </w:tcPr>
          <w:p>
            <w:pPr>
              <w:jc w:val="left"/>
            </w:pPr>
            <w:r>
              <w:rPr>
                <w:rFonts w:ascii="Arial" w:hAnsi="Arial"/>
                <w:b w:val="0"/>
                <w:i w:val="0"/>
                <w:color w:val="172033"/>
                <w:sz w:val="18"/>
              </w:rPr>
              <w:t>controleert vertrouwde opstartsoftware</w:t>
            </w:r>
          </w:p>
        </w:tc>
        <w:tc>
          <w:tcPr>
            <w:tcW w:type="dxa" w:w="2232"/>
            <w:tcMar>
              <w:top w:w="110" w:type="dxa"/>
              <w:start w:w="110" w:type="dxa"/>
              <w:bottom w:w="110" w:type="dxa"/>
              <w:end w:w="110" w:type="dxa"/>
            </w:tcMar>
            <w:shd w:fill="F3F6F8"/>
          </w:tcPr>
          <w:p>
            <w:pPr>
              <w:jc w:val="left"/>
            </w:pPr>
            <w:r>
              <w:rPr>
                <w:rFonts w:ascii="Arial" w:hAnsi="Arial"/>
                <w:b w:val="0"/>
                <w:i w:val="0"/>
                <w:color w:val="172033"/>
                <w:sz w:val="18"/>
              </w:rPr>
              <w:t>ja; wijzigen enkel op opdracht</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XMP/EXPO</w:t>
            </w:r>
          </w:p>
        </w:tc>
        <w:tc>
          <w:tcPr>
            <w:tcW w:type="dxa" w:w="5184"/>
            <w:tcMar>
              <w:top w:w="110" w:type="dxa"/>
              <w:start w:w="110" w:type="dxa"/>
              <w:bottom w:w="110" w:type="dxa"/>
              <w:end w:w="110" w:type="dxa"/>
            </w:tcMar>
            <w:shd w:fill="FFFFFF"/>
          </w:tcPr>
          <w:p>
            <w:pPr>
              <w:jc w:val="left"/>
            </w:pPr>
            <w:r>
              <w:rPr>
                <w:rFonts w:ascii="Arial" w:hAnsi="Arial"/>
                <w:b w:val="0"/>
                <w:i w:val="0"/>
                <w:color w:val="172033"/>
                <w:sz w:val="18"/>
              </w:rPr>
              <w:t>geheugenprofiel</w:t>
            </w:r>
          </w:p>
        </w:tc>
        <w:tc>
          <w:tcPr>
            <w:tcW w:type="dxa" w:w="2232"/>
            <w:tcMar>
              <w:top w:w="110" w:type="dxa"/>
              <w:start w:w="110" w:type="dxa"/>
              <w:bottom w:w="110" w:type="dxa"/>
              <w:end w:w="110" w:type="dxa"/>
            </w:tcMar>
            <w:shd w:fill="FFFFFF"/>
          </w:tcPr>
          <w:p>
            <w:pPr>
              <w:jc w:val="left"/>
            </w:pPr>
            <w:r>
              <w:rPr>
                <w:rFonts w:ascii="Arial" w:hAnsi="Arial"/>
                <w:b w:val="0"/>
                <w:i w:val="0"/>
                <w:color w:val="172033"/>
                <w:sz w:val="18"/>
              </w:rPr>
              <w:t>good to know; niet wijzigen</w:t>
            </w:r>
          </w:p>
        </w:tc>
      </w:tr>
    </w:tbl>
    <w:p>
      <w:pPr>
        <w:spacing w:after="40"/>
        <w:jc w:val="center"/>
      </w:pPr>
      <w:r>
        <w:drawing>
          <wp:inline xmlns:a="http://schemas.openxmlformats.org/drawingml/2006/main" xmlns:pic="http://schemas.openxmlformats.org/drawingml/2006/picture">
            <wp:extent cx="5897880" cy="3317558"/>
            <wp:docPr id="10" name="Picture 10"/>
            <wp:cNvGraphicFramePr>
              <a:graphicFrameLocks noChangeAspect="1"/>
            </wp:cNvGraphicFramePr>
            <a:graphic>
              <a:graphicData uri="http://schemas.openxmlformats.org/drawingml/2006/picture">
                <pic:pic>
                  <pic:nvPicPr>
                    <pic:cNvPr id="0" name="slide-09.png"/>
                    <pic:cNvPicPr/>
                  </pic:nvPicPr>
                  <pic:blipFill>
                    <a:blip r:embed="rId19"/>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Veelvoorkomende groepen instellingen in een UEFI-interface.</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04452"/>
                <w:sz w:val="18"/>
              </w:rPr>
              <w:t xml:space="preserve">VEILIG WERKEN  </w:t>
            </w:r>
            <w:r>
              <w:rPr>
                <w:rFonts w:ascii="Arial" w:hAnsi="Arial"/>
                <w:b w:val="0"/>
                <w:i w:val="0"/>
                <w:color w:val="172033"/>
                <w:sz w:val="20"/>
              </w:rPr>
              <w:t>Maak vóór een wijziging een foto van de oorspronkelijke instelling. Wijzig alleen wat de leerkracht vraagt. Kies bij twijfel “Exit without saving”.</w:t>
            </w:r>
          </w:p>
        </w:tc>
      </w:tr>
    </w:tbl>
    <w:p>
      <w:r>
        <w:br w:type="page"/>
      </w:r>
    </w:p>
    <w:p>
      <w:pPr>
        <w:pStyle w:val="Heading1"/>
      </w:pPr>
      <w:r>
        <w:t>6. POST: controle vóór het opstarten</w:t>
      </w:r>
    </w:p>
    <w:p>
      <w:pPr>
        <w:spacing w:before="0" w:after="100" w:line="269" w:lineRule="auto"/>
      </w:pPr>
      <w:r>
        <w:rPr>
          <w:rFonts w:ascii="Arial" w:hAnsi="Arial"/>
          <w:b w:val="0"/>
          <w:i w:val="0"/>
          <w:color w:val="172033"/>
          <w:sz w:val="21"/>
        </w:rPr>
        <w:t>POST betekent Power-On Self-Test. De firmware controleert snel of de basishardware aanwezig en bruikbaar is. Dit is geen volledige duurtest.</w:t>
      </w:r>
    </w:p>
    <w:p>
      <w:pPr>
        <w:spacing w:after="40"/>
        <w:jc w:val="center"/>
      </w:pPr>
      <w:r>
        <w:drawing>
          <wp:inline xmlns:a="http://schemas.openxmlformats.org/drawingml/2006/main" xmlns:pic="http://schemas.openxmlformats.org/drawingml/2006/picture">
            <wp:extent cx="5897880" cy="3317558"/>
            <wp:docPr id="11" name="Picture 11"/>
            <wp:cNvGraphicFramePr>
              <a:graphicFrameLocks noChangeAspect="1"/>
            </wp:cNvGraphicFramePr>
            <a:graphic>
              <a:graphicData uri="http://schemas.openxmlformats.org/drawingml/2006/picture">
                <pic:pic>
                  <pic:nvPicPr>
                    <pic:cNvPr id="0" name="slide-10.png"/>
                    <pic:cNvPicPr/>
                  </pic:nvPicPr>
                  <pic:blipFill>
                    <a:blip r:embed="rId20"/>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Typische basisonderdelen die tijdens POST worden geïnitialiseerd of gecontroleerd.</w:t>
      </w:r>
    </w:p>
    <w:p>
      <w:pPr>
        <w:spacing w:after="40"/>
        <w:jc w:val="center"/>
      </w:pPr>
      <w:r>
        <w:drawing>
          <wp:inline xmlns:a="http://schemas.openxmlformats.org/drawingml/2006/main" xmlns:pic="http://schemas.openxmlformats.org/drawingml/2006/picture">
            <wp:extent cx="5897880" cy="3317558"/>
            <wp:docPr id="12" name="Picture 12"/>
            <wp:cNvGraphicFramePr>
              <a:graphicFrameLocks noChangeAspect="1"/>
            </wp:cNvGraphicFramePr>
            <a:graphic>
              <a:graphicData uri="http://schemas.openxmlformats.org/drawingml/2006/picture">
                <pic:pic>
                  <pic:nvPicPr>
                    <pic:cNvPr id="0" name="slide-11.png"/>
                    <pic:cNvPicPr/>
                  </pic:nvPicPr>
                  <pic:blipFill>
                    <a:blip r:embed="rId21"/>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Gebruik het symptoom als aanwijzing; codes verschillen per fabrikant en model.</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1944"/>
            <w:shd w:fill="0B1220"/>
            <w:tcMar>
              <w:top w:w="110" w:type="dxa"/>
              <w:start w:w="110" w:type="dxa"/>
              <w:bottom w:w="110" w:type="dxa"/>
              <w:end w:w="110" w:type="dxa"/>
            </w:tcMar>
          </w:tcPr>
          <w:p>
            <w:pPr>
              <w:jc w:val="center"/>
            </w:pPr>
            <w:r>
              <w:rPr>
                <w:rFonts w:ascii="Arial" w:hAnsi="Arial"/>
                <w:b/>
                <w:i w:val="0"/>
                <w:color w:val="FFFFFF"/>
                <w:sz w:val="18"/>
              </w:rPr>
              <w:t>Signaal</w:t>
            </w:r>
          </w:p>
        </w:tc>
        <w:tc>
          <w:tcPr>
            <w:tcW w:type="dxa" w:w="4032"/>
            <w:shd w:fill="0B1220"/>
            <w:tcMar>
              <w:top w:w="110" w:type="dxa"/>
              <w:start w:w="110" w:type="dxa"/>
              <w:bottom w:w="110" w:type="dxa"/>
              <w:end w:w="110" w:type="dxa"/>
            </w:tcMar>
          </w:tcPr>
          <w:p>
            <w:pPr>
              <w:jc w:val="center"/>
            </w:pPr>
            <w:r>
              <w:rPr>
                <w:rFonts w:ascii="Arial" w:hAnsi="Arial"/>
                <w:b/>
                <w:i w:val="0"/>
                <w:color w:val="FFFFFF"/>
                <w:sz w:val="18"/>
              </w:rPr>
              <w:t>Mogelijke richting</w:t>
            </w:r>
          </w:p>
        </w:tc>
        <w:tc>
          <w:tcPr>
            <w:tcW w:type="dxa" w:w="3384"/>
            <w:shd w:fill="0B1220"/>
            <w:tcMar>
              <w:top w:w="110" w:type="dxa"/>
              <w:start w:w="110" w:type="dxa"/>
              <w:bottom w:w="110" w:type="dxa"/>
              <w:end w:w="110" w:type="dxa"/>
            </w:tcMar>
          </w:tcPr>
          <w:p>
            <w:pPr>
              <w:jc w:val="center"/>
            </w:pPr>
            <w:r>
              <w:rPr>
                <w:rFonts w:ascii="Arial" w:hAnsi="Arial"/>
                <w:b/>
                <w:i w:val="0"/>
                <w:color w:val="FFFFFF"/>
                <w:sz w:val="18"/>
              </w:rPr>
              <w:t>Eerste controle</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Geen reactie</w:t>
            </w:r>
          </w:p>
        </w:tc>
        <w:tc>
          <w:tcPr>
            <w:tcW w:type="dxa" w:w="4032"/>
            <w:tcMar>
              <w:top w:w="110" w:type="dxa"/>
              <w:start w:w="110" w:type="dxa"/>
              <w:bottom w:w="110" w:type="dxa"/>
              <w:end w:w="110" w:type="dxa"/>
            </w:tcMar>
            <w:shd w:fill="FFFFFF"/>
          </w:tcPr>
          <w:p>
            <w:pPr>
              <w:jc w:val="left"/>
            </w:pPr>
            <w:r>
              <w:rPr>
                <w:rFonts w:ascii="Arial" w:hAnsi="Arial"/>
                <w:b w:val="0"/>
                <w:i w:val="0"/>
                <w:color w:val="172033"/>
                <w:sz w:val="18"/>
              </w:rPr>
              <w:t>netspanning, voeding of powerknop</w:t>
            </w:r>
          </w:p>
        </w:tc>
        <w:tc>
          <w:tcPr>
            <w:tcW w:type="dxa" w:w="3384"/>
            <w:tcMar>
              <w:top w:w="110" w:type="dxa"/>
              <w:start w:w="110" w:type="dxa"/>
              <w:bottom w:w="110" w:type="dxa"/>
              <w:end w:w="110" w:type="dxa"/>
            </w:tcMar>
            <w:shd w:fill="FFFFFF"/>
          </w:tcPr>
          <w:p>
            <w:pPr>
              <w:jc w:val="left"/>
            </w:pPr>
            <w:r>
              <w:rPr>
                <w:rFonts w:ascii="Arial" w:hAnsi="Arial"/>
                <w:b w:val="0"/>
                <w:i w:val="0"/>
                <w:color w:val="172033"/>
                <w:sz w:val="18"/>
              </w:rPr>
              <w:t>kabel, schakelaar, frontpanel</w:t>
            </w:r>
          </w:p>
        </w:tc>
      </w:tr>
      <w:tr>
        <w:tc>
          <w:tcPr>
            <w:tcW w:type="dxa" w:w="1944"/>
            <w:tcMar>
              <w:top w:w="110" w:type="dxa"/>
              <w:start w:w="110" w:type="dxa"/>
              <w:bottom w:w="110" w:type="dxa"/>
              <w:end w:w="110" w:type="dxa"/>
            </w:tcMar>
            <w:shd w:fill="F3F6F8"/>
          </w:tcPr>
          <w:p>
            <w:pPr>
              <w:jc w:val="left"/>
            </w:pPr>
            <w:r>
              <w:rPr>
                <w:rFonts w:ascii="Arial" w:hAnsi="Arial"/>
                <w:b w:val="0"/>
                <w:i w:val="0"/>
                <w:color w:val="172033"/>
                <w:sz w:val="18"/>
              </w:rPr>
              <w:t>DRAM-led</w:t>
            </w:r>
          </w:p>
        </w:tc>
        <w:tc>
          <w:tcPr>
            <w:tcW w:type="dxa" w:w="4032"/>
            <w:tcMar>
              <w:top w:w="110" w:type="dxa"/>
              <w:start w:w="110" w:type="dxa"/>
              <w:bottom w:w="110" w:type="dxa"/>
              <w:end w:w="110" w:type="dxa"/>
            </w:tcMar>
            <w:shd w:fill="F3F6F8"/>
          </w:tcPr>
          <w:p>
            <w:pPr>
              <w:jc w:val="left"/>
            </w:pPr>
            <w:r>
              <w:rPr>
                <w:rFonts w:ascii="Arial" w:hAnsi="Arial"/>
                <w:b w:val="0"/>
                <w:i w:val="0"/>
                <w:color w:val="172033"/>
                <w:sz w:val="18"/>
              </w:rPr>
              <w:t>RAM niet goed geplaatst of niet bruikbaar</w:t>
            </w:r>
          </w:p>
        </w:tc>
        <w:tc>
          <w:tcPr>
            <w:tcW w:type="dxa" w:w="3384"/>
            <w:tcMar>
              <w:top w:w="110" w:type="dxa"/>
              <w:start w:w="110" w:type="dxa"/>
              <w:bottom w:w="110" w:type="dxa"/>
              <w:end w:w="110" w:type="dxa"/>
            </w:tcMar>
            <w:shd w:fill="F3F6F8"/>
          </w:tcPr>
          <w:p>
            <w:pPr>
              <w:jc w:val="left"/>
            </w:pPr>
            <w:r>
              <w:rPr>
                <w:rFonts w:ascii="Arial" w:hAnsi="Arial"/>
                <w:b w:val="0"/>
                <w:i w:val="0"/>
                <w:color w:val="172033"/>
                <w:sz w:val="18"/>
              </w:rPr>
              <w:t>stroom uit; RAM opnieuw plaatsen</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VGA-led / geen beeld</w:t>
            </w:r>
          </w:p>
        </w:tc>
        <w:tc>
          <w:tcPr>
            <w:tcW w:type="dxa" w:w="4032"/>
            <w:tcMar>
              <w:top w:w="110" w:type="dxa"/>
              <w:start w:w="110" w:type="dxa"/>
              <w:bottom w:w="110" w:type="dxa"/>
              <w:end w:w="110" w:type="dxa"/>
            </w:tcMar>
            <w:shd w:fill="FFFFFF"/>
          </w:tcPr>
          <w:p>
            <w:pPr>
              <w:jc w:val="left"/>
            </w:pPr>
            <w:r>
              <w:rPr>
                <w:rFonts w:ascii="Arial" w:hAnsi="Arial"/>
                <w:b w:val="0"/>
                <w:i w:val="0"/>
                <w:color w:val="172033"/>
                <w:sz w:val="18"/>
              </w:rPr>
              <w:t>GPU, kabel, scherm of uitvoerkeuze</w:t>
            </w:r>
          </w:p>
        </w:tc>
        <w:tc>
          <w:tcPr>
            <w:tcW w:type="dxa" w:w="3384"/>
            <w:tcMar>
              <w:top w:w="110" w:type="dxa"/>
              <w:start w:w="110" w:type="dxa"/>
              <w:bottom w:w="110" w:type="dxa"/>
              <w:end w:w="110" w:type="dxa"/>
            </w:tcMar>
            <w:shd w:fill="FFFFFF"/>
          </w:tcPr>
          <w:p>
            <w:pPr>
              <w:jc w:val="left"/>
            </w:pPr>
            <w:r>
              <w:rPr>
                <w:rFonts w:ascii="Arial" w:hAnsi="Arial"/>
                <w:b w:val="0"/>
                <w:i w:val="0"/>
                <w:color w:val="172033"/>
                <w:sz w:val="18"/>
              </w:rPr>
              <w:t>scherm en kabel; daarna GPU</w:t>
            </w:r>
          </w:p>
        </w:tc>
      </w:tr>
      <w:tr>
        <w:tc>
          <w:tcPr>
            <w:tcW w:type="dxa" w:w="1944"/>
            <w:tcMar>
              <w:top w:w="110" w:type="dxa"/>
              <w:start w:w="110" w:type="dxa"/>
              <w:bottom w:w="110" w:type="dxa"/>
              <w:end w:w="110" w:type="dxa"/>
            </w:tcMar>
            <w:shd w:fill="F3F6F8"/>
          </w:tcPr>
          <w:p>
            <w:pPr>
              <w:jc w:val="left"/>
            </w:pPr>
            <w:r>
              <w:rPr>
                <w:rFonts w:ascii="Arial" w:hAnsi="Arial"/>
                <w:b w:val="0"/>
                <w:i w:val="0"/>
                <w:color w:val="172033"/>
                <w:sz w:val="18"/>
              </w:rPr>
              <w:t>BOOT-led</w:t>
            </w:r>
          </w:p>
        </w:tc>
        <w:tc>
          <w:tcPr>
            <w:tcW w:type="dxa" w:w="4032"/>
            <w:tcMar>
              <w:top w:w="110" w:type="dxa"/>
              <w:start w:w="110" w:type="dxa"/>
              <w:bottom w:w="110" w:type="dxa"/>
              <w:end w:w="110" w:type="dxa"/>
            </w:tcMar>
            <w:shd w:fill="F3F6F8"/>
          </w:tcPr>
          <w:p>
            <w:pPr>
              <w:jc w:val="left"/>
            </w:pPr>
            <w:r>
              <w:rPr>
                <w:rFonts w:ascii="Arial" w:hAnsi="Arial"/>
                <w:b w:val="0"/>
                <w:i w:val="0"/>
                <w:color w:val="172033"/>
                <w:sz w:val="18"/>
              </w:rPr>
              <w:t>geen geldig bootapparaat</w:t>
            </w:r>
          </w:p>
        </w:tc>
        <w:tc>
          <w:tcPr>
            <w:tcW w:type="dxa" w:w="3384"/>
            <w:tcMar>
              <w:top w:w="110" w:type="dxa"/>
              <w:start w:w="110" w:type="dxa"/>
              <w:bottom w:w="110" w:type="dxa"/>
              <w:end w:w="110" w:type="dxa"/>
            </w:tcMar>
            <w:shd w:fill="F3F6F8"/>
          </w:tcPr>
          <w:p>
            <w:pPr>
              <w:jc w:val="left"/>
            </w:pPr>
            <w:r>
              <w:rPr>
                <w:rFonts w:ascii="Arial" w:hAnsi="Arial"/>
                <w:b w:val="0"/>
                <w:i w:val="0"/>
                <w:color w:val="172033"/>
                <w:sz w:val="18"/>
              </w:rPr>
              <w:t>opslagdetectie en bootvolgorde</w:t>
            </w:r>
          </w:p>
        </w:tc>
      </w:tr>
      <w:tr>
        <w:tc>
          <w:tcPr>
            <w:tcW w:type="dxa" w:w="1944"/>
            <w:tcMar>
              <w:top w:w="110" w:type="dxa"/>
              <w:start w:w="110" w:type="dxa"/>
              <w:bottom w:w="110" w:type="dxa"/>
              <w:end w:w="110" w:type="dxa"/>
            </w:tcMar>
            <w:shd w:fill="FFFFFF"/>
          </w:tcPr>
          <w:p>
            <w:pPr>
              <w:jc w:val="left"/>
            </w:pPr>
            <w:r>
              <w:rPr>
                <w:rFonts w:ascii="Arial" w:hAnsi="Arial"/>
                <w:b w:val="0"/>
                <w:i w:val="0"/>
                <w:color w:val="172033"/>
                <w:sz w:val="18"/>
              </w:rPr>
              <w:t>Pieptoon</w:t>
            </w:r>
          </w:p>
        </w:tc>
        <w:tc>
          <w:tcPr>
            <w:tcW w:type="dxa" w:w="4032"/>
            <w:tcMar>
              <w:top w:w="110" w:type="dxa"/>
              <w:start w:w="110" w:type="dxa"/>
              <w:bottom w:w="110" w:type="dxa"/>
              <w:end w:w="110" w:type="dxa"/>
            </w:tcMar>
            <w:shd w:fill="FFFFFF"/>
          </w:tcPr>
          <w:p>
            <w:pPr>
              <w:jc w:val="left"/>
            </w:pPr>
            <w:r>
              <w:rPr>
                <w:rFonts w:ascii="Arial" w:hAnsi="Arial"/>
                <w:b w:val="0"/>
                <w:i w:val="0"/>
                <w:color w:val="172033"/>
                <w:sz w:val="18"/>
              </w:rPr>
              <w:t>hardwarecode van moederbord</w:t>
            </w:r>
          </w:p>
        </w:tc>
        <w:tc>
          <w:tcPr>
            <w:tcW w:type="dxa" w:w="3384"/>
            <w:tcMar>
              <w:top w:w="110" w:type="dxa"/>
              <w:start w:w="110" w:type="dxa"/>
              <w:bottom w:w="110" w:type="dxa"/>
              <w:end w:w="110" w:type="dxa"/>
            </w:tcMar>
            <w:shd w:fill="FFFFFF"/>
          </w:tcPr>
          <w:p>
            <w:pPr>
              <w:jc w:val="left"/>
            </w:pPr>
            <w:r>
              <w:rPr>
                <w:rFonts w:ascii="Arial" w:hAnsi="Arial"/>
                <w:b w:val="0"/>
                <w:i w:val="0"/>
                <w:color w:val="172033"/>
                <w:sz w:val="18"/>
              </w:rPr>
              <w:t>handleiding van exact model</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BELANGRIJK  </w:t>
            </w:r>
            <w:r>
              <w:rPr>
                <w:rFonts w:ascii="Arial" w:hAnsi="Arial"/>
                <w:b w:val="0"/>
                <w:i w:val="0"/>
                <w:color w:val="172033"/>
                <w:sz w:val="20"/>
              </w:rPr>
              <w:t>Er bestaat geen universele lijst met piepcodes. Zoek altijd de handleiding van het juiste moederbord of systeem.</w:t>
            </w:r>
          </w:p>
        </w:tc>
      </w:tr>
    </w:tbl>
    <w:p>
      <w:r>
        <w:br w:type="page"/>
      </w:r>
    </w:p>
    <w:p>
      <w:pPr>
        <w:pStyle w:val="Heading1"/>
      </w:pPr>
      <w:r>
        <w:t>7. Het bootproces</w:t>
      </w:r>
    </w:p>
    <w:p>
      <w:pPr>
        <w:spacing w:after="40"/>
        <w:jc w:val="center"/>
      </w:pPr>
      <w:r>
        <w:drawing>
          <wp:inline xmlns:a="http://schemas.openxmlformats.org/drawingml/2006/main" xmlns:pic="http://schemas.openxmlformats.org/drawingml/2006/picture">
            <wp:extent cx="5897880" cy="3317558"/>
            <wp:docPr id="13" name="Picture 13"/>
            <wp:cNvGraphicFramePr>
              <a:graphicFrameLocks noChangeAspect="1"/>
            </wp:cNvGraphicFramePr>
            <a:graphic>
              <a:graphicData uri="http://schemas.openxmlformats.org/drawingml/2006/picture">
                <pic:pic>
                  <pic:nvPicPr>
                    <pic:cNvPr id="0" name="slide-12.png"/>
                    <pic:cNvPicPr/>
                  </pic:nvPicPr>
                  <pic:blipFill>
                    <a:blip r:embed="rId22"/>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Van Power Good tot het Windows-aanmeldscherm in acht stappen.</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2088"/>
            <w:shd w:fill="0B1220"/>
            <w:tcMar>
              <w:top w:w="110" w:type="dxa"/>
              <w:start w:w="110" w:type="dxa"/>
              <w:bottom w:w="110" w:type="dxa"/>
              <w:end w:w="110" w:type="dxa"/>
            </w:tcMar>
          </w:tcPr>
          <w:p>
            <w:pPr>
              <w:jc w:val="center"/>
            </w:pPr>
            <w:r>
              <w:rPr>
                <w:rFonts w:ascii="Arial" w:hAnsi="Arial"/>
                <w:b/>
                <w:i w:val="0"/>
                <w:color w:val="FFFFFF"/>
                <w:sz w:val="18"/>
              </w:rPr>
              <w:t>Stap</w:t>
            </w:r>
          </w:p>
        </w:tc>
        <w:tc>
          <w:tcPr>
            <w:tcW w:type="dxa" w:w="7272"/>
            <w:shd w:fill="0B1220"/>
            <w:tcMar>
              <w:top w:w="110" w:type="dxa"/>
              <w:start w:w="110" w:type="dxa"/>
              <w:bottom w:w="110" w:type="dxa"/>
              <w:end w:w="110" w:type="dxa"/>
            </w:tcMar>
          </w:tcPr>
          <w:p>
            <w:pPr>
              <w:jc w:val="center"/>
            </w:pPr>
            <w:r>
              <w:rPr>
                <w:rFonts w:ascii="Arial" w:hAnsi="Arial"/>
                <w:b/>
                <w:i w:val="0"/>
                <w:color w:val="FFFFFF"/>
                <w:sz w:val="18"/>
              </w:rPr>
              <w:t>Wat gebeurt er?</w:t>
            </w:r>
          </w:p>
        </w:tc>
      </w:tr>
      <w:tr>
        <w:tc>
          <w:tcPr>
            <w:tcW w:type="dxa" w:w="2088"/>
            <w:tcMar>
              <w:top w:w="110" w:type="dxa"/>
              <w:start w:w="110" w:type="dxa"/>
              <w:bottom w:w="110" w:type="dxa"/>
              <w:end w:w="110" w:type="dxa"/>
            </w:tcMar>
            <w:shd w:fill="FFFFFF"/>
          </w:tcPr>
          <w:p>
            <w:pPr>
              <w:jc w:val="left"/>
            </w:pPr>
            <w:r>
              <w:rPr>
                <w:rFonts w:ascii="Arial" w:hAnsi="Arial"/>
                <w:b w:val="0"/>
                <w:i w:val="0"/>
                <w:color w:val="172033"/>
                <w:sz w:val="18"/>
              </w:rPr>
              <w:t>1. Power Good</w:t>
            </w:r>
          </w:p>
        </w:tc>
        <w:tc>
          <w:tcPr>
            <w:tcW w:type="dxa" w:w="7272"/>
            <w:tcMar>
              <w:top w:w="110" w:type="dxa"/>
              <w:start w:w="110" w:type="dxa"/>
              <w:bottom w:w="110" w:type="dxa"/>
              <w:end w:w="110" w:type="dxa"/>
            </w:tcMar>
            <w:shd w:fill="FFFFFF"/>
          </w:tcPr>
          <w:p>
            <w:pPr>
              <w:jc w:val="left"/>
            </w:pPr>
            <w:r>
              <w:rPr>
                <w:rFonts w:ascii="Arial" w:hAnsi="Arial"/>
                <w:b w:val="0"/>
                <w:i w:val="0"/>
                <w:color w:val="172033"/>
                <w:sz w:val="18"/>
              </w:rPr>
              <w:t>de voeding meldt dat spanningen stabiel zijn</w:t>
            </w:r>
          </w:p>
        </w:tc>
      </w:tr>
      <w:tr>
        <w:tc>
          <w:tcPr>
            <w:tcW w:type="dxa" w:w="2088"/>
            <w:tcMar>
              <w:top w:w="110" w:type="dxa"/>
              <w:start w:w="110" w:type="dxa"/>
              <w:bottom w:w="110" w:type="dxa"/>
              <w:end w:w="110" w:type="dxa"/>
            </w:tcMar>
            <w:shd w:fill="F3F6F8"/>
          </w:tcPr>
          <w:p>
            <w:pPr>
              <w:jc w:val="left"/>
            </w:pPr>
            <w:r>
              <w:rPr>
                <w:rFonts w:ascii="Arial" w:hAnsi="Arial"/>
                <w:b w:val="0"/>
                <w:i w:val="0"/>
                <w:color w:val="172033"/>
                <w:sz w:val="18"/>
              </w:rPr>
              <w:t>2. CPU reset</w:t>
            </w:r>
          </w:p>
        </w:tc>
        <w:tc>
          <w:tcPr>
            <w:tcW w:type="dxa" w:w="7272"/>
            <w:tcMar>
              <w:top w:w="110" w:type="dxa"/>
              <w:start w:w="110" w:type="dxa"/>
              <w:bottom w:w="110" w:type="dxa"/>
              <w:end w:w="110" w:type="dxa"/>
            </w:tcMar>
            <w:shd w:fill="F3F6F8"/>
          </w:tcPr>
          <w:p>
            <w:pPr>
              <w:jc w:val="left"/>
            </w:pPr>
            <w:r>
              <w:rPr>
                <w:rFonts w:ascii="Arial" w:hAnsi="Arial"/>
                <w:b w:val="0"/>
                <w:i w:val="0"/>
                <w:color w:val="172033"/>
                <w:sz w:val="18"/>
              </w:rPr>
              <w:t>de CPU begint bij een afgesproken firmwareadres</w:t>
            </w:r>
          </w:p>
        </w:tc>
      </w:tr>
      <w:tr>
        <w:tc>
          <w:tcPr>
            <w:tcW w:type="dxa" w:w="2088"/>
            <w:tcMar>
              <w:top w:w="110" w:type="dxa"/>
              <w:start w:w="110" w:type="dxa"/>
              <w:bottom w:w="110" w:type="dxa"/>
              <w:end w:w="110" w:type="dxa"/>
            </w:tcMar>
            <w:shd w:fill="FFFFFF"/>
          </w:tcPr>
          <w:p>
            <w:pPr>
              <w:jc w:val="left"/>
            </w:pPr>
            <w:r>
              <w:rPr>
                <w:rFonts w:ascii="Arial" w:hAnsi="Arial"/>
                <w:b w:val="0"/>
                <w:i w:val="0"/>
                <w:color w:val="172033"/>
                <w:sz w:val="18"/>
              </w:rPr>
              <w:t>3. UEFI</w:t>
            </w:r>
          </w:p>
        </w:tc>
        <w:tc>
          <w:tcPr>
            <w:tcW w:type="dxa" w:w="7272"/>
            <w:tcMar>
              <w:top w:w="110" w:type="dxa"/>
              <w:start w:w="110" w:type="dxa"/>
              <w:bottom w:w="110" w:type="dxa"/>
              <w:end w:w="110" w:type="dxa"/>
            </w:tcMar>
            <w:shd w:fill="FFFFFF"/>
          </w:tcPr>
          <w:p>
            <w:pPr>
              <w:jc w:val="left"/>
            </w:pPr>
            <w:r>
              <w:rPr>
                <w:rFonts w:ascii="Arial" w:hAnsi="Arial"/>
                <w:b w:val="0"/>
                <w:i w:val="0"/>
                <w:color w:val="172033"/>
                <w:sz w:val="18"/>
              </w:rPr>
              <w:t>firmware en hardware worden geïnitialiseerd</w:t>
            </w:r>
          </w:p>
        </w:tc>
      </w:tr>
      <w:tr>
        <w:tc>
          <w:tcPr>
            <w:tcW w:type="dxa" w:w="2088"/>
            <w:tcMar>
              <w:top w:w="110" w:type="dxa"/>
              <w:start w:w="110" w:type="dxa"/>
              <w:bottom w:w="110" w:type="dxa"/>
              <w:end w:w="110" w:type="dxa"/>
            </w:tcMar>
            <w:shd w:fill="F3F6F8"/>
          </w:tcPr>
          <w:p>
            <w:pPr>
              <w:jc w:val="left"/>
            </w:pPr>
            <w:r>
              <w:rPr>
                <w:rFonts w:ascii="Arial" w:hAnsi="Arial"/>
                <w:b w:val="0"/>
                <w:i w:val="0"/>
                <w:color w:val="172033"/>
                <w:sz w:val="18"/>
              </w:rPr>
              <w:t>4. POST</w:t>
            </w:r>
          </w:p>
        </w:tc>
        <w:tc>
          <w:tcPr>
            <w:tcW w:type="dxa" w:w="7272"/>
            <w:tcMar>
              <w:top w:w="110" w:type="dxa"/>
              <w:start w:w="110" w:type="dxa"/>
              <w:bottom w:w="110" w:type="dxa"/>
              <w:end w:w="110" w:type="dxa"/>
            </w:tcMar>
            <w:shd w:fill="F3F6F8"/>
          </w:tcPr>
          <w:p>
            <w:pPr>
              <w:jc w:val="left"/>
            </w:pPr>
            <w:r>
              <w:rPr>
                <w:rFonts w:ascii="Arial" w:hAnsi="Arial"/>
                <w:b w:val="0"/>
                <w:i w:val="0"/>
                <w:color w:val="172033"/>
                <w:sz w:val="18"/>
              </w:rPr>
              <w:t>basishardware wordt gecontroleerd</w:t>
            </w:r>
          </w:p>
        </w:tc>
      </w:tr>
      <w:tr>
        <w:tc>
          <w:tcPr>
            <w:tcW w:type="dxa" w:w="2088"/>
            <w:tcMar>
              <w:top w:w="110" w:type="dxa"/>
              <w:start w:w="110" w:type="dxa"/>
              <w:bottom w:w="110" w:type="dxa"/>
              <w:end w:w="110" w:type="dxa"/>
            </w:tcMar>
            <w:shd w:fill="FFFFFF"/>
          </w:tcPr>
          <w:p>
            <w:pPr>
              <w:jc w:val="left"/>
            </w:pPr>
            <w:r>
              <w:rPr>
                <w:rFonts w:ascii="Arial" w:hAnsi="Arial"/>
                <w:b w:val="0"/>
                <w:i w:val="0"/>
                <w:color w:val="172033"/>
                <w:sz w:val="18"/>
              </w:rPr>
              <w:t>5. Bootkeuze</w:t>
            </w:r>
          </w:p>
        </w:tc>
        <w:tc>
          <w:tcPr>
            <w:tcW w:type="dxa" w:w="7272"/>
            <w:tcMar>
              <w:top w:w="110" w:type="dxa"/>
              <w:start w:w="110" w:type="dxa"/>
              <w:bottom w:w="110" w:type="dxa"/>
              <w:end w:w="110" w:type="dxa"/>
            </w:tcMar>
            <w:shd w:fill="FFFFFF"/>
          </w:tcPr>
          <w:p>
            <w:pPr>
              <w:jc w:val="left"/>
            </w:pPr>
            <w:r>
              <w:rPr>
                <w:rFonts w:ascii="Arial" w:hAnsi="Arial"/>
                <w:b w:val="0"/>
                <w:i w:val="0"/>
                <w:color w:val="172033"/>
                <w:sz w:val="18"/>
              </w:rPr>
              <w:t>UEFI kiest volgens de bootvolgorde</w:t>
            </w:r>
          </w:p>
        </w:tc>
      </w:tr>
      <w:tr>
        <w:tc>
          <w:tcPr>
            <w:tcW w:type="dxa" w:w="2088"/>
            <w:tcMar>
              <w:top w:w="110" w:type="dxa"/>
              <w:start w:w="110" w:type="dxa"/>
              <w:bottom w:w="110" w:type="dxa"/>
              <w:end w:w="110" w:type="dxa"/>
            </w:tcMar>
            <w:shd w:fill="F3F6F8"/>
          </w:tcPr>
          <w:p>
            <w:pPr>
              <w:jc w:val="left"/>
            </w:pPr>
            <w:r>
              <w:rPr>
                <w:rFonts w:ascii="Arial" w:hAnsi="Arial"/>
                <w:b w:val="0"/>
                <w:i w:val="0"/>
                <w:color w:val="172033"/>
                <w:sz w:val="18"/>
              </w:rPr>
              <w:t>6. Bootloader</w:t>
            </w:r>
          </w:p>
        </w:tc>
        <w:tc>
          <w:tcPr>
            <w:tcW w:type="dxa" w:w="7272"/>
            <w:tcMar>
              <w:top w:w="110" w:type="dxa"/>
              <w:start w:w="110" w:type="dxa"/>
              <w:bottom w:w="110" w:type="dxa"/>
              <w:end w:w="110" w:type="dxa"/>
            </w:tcMar>
            <w:shd w:fill="F3F6F8"/>
          </w:tcPr>
          <w:p>
            <w:pPr>
              <w:jc w:val="left"/>
            </w:pPr>
            <w:r>
              <w:rPr>
                <w:rFonts w:ascii="Arial" w:hAnsi="Arial"/>
                <w:b w:val="0"/>
                <w:i w:val="0"/>
                <w:color w:val="172033"/>
                <w:sz w:val="18"/>
              </w:rPr>
              <w:t>startcode van het gekozen systeem wordt geladen</w:t>
            </w:r>
          </w:p>
        </w:tc>
      </w:tr>
      <w:tr>
        <w:tc>
          <w:tcPr>
            <w:tcW w:type="dxa" w:w="2088"/>
            <w:tcMar>
              <w:top w:w="110" w:type="dxa"/>
              <w:start w:w="110" w:type="dxa"/>
              <w:bottom w:w="110" w:type="dxa"/>
              <w:end w:w="110" w:type="dxa"/>
            </w:tcMar>
            <w:shd w:fill="FFFFFF"/>
          </w:tcPr>
          <w:p>
            <w:pPr>
              <w:jc w:val="left"/>
            </w:pPr>
            <w:r>
              <w:rPr>
                <w:rFonts w:ascii="Arial" w:hAnsi="Arial"/>
                <w:b w:val="0"/>
                <w:i w:val="0"/>
                <w:color w:val="172033"/>
                <w:sz w:val="18"/>
              </w:rPr>
              <w:t>7. Kernel</w:t>
            </w:r>
          </w:p>
        </w:tc>
        <w:tc>
          <w:tcPr>
            <w:tcW w:type="dxa" w:w="7272"/>
            <w:tcMar>
              <w:top w:w="110" w:type="dxa"/>
              <w:start w:w="110" w:type="dxa"/>
              <w:bottom w:w="110" w:type="dxa"/>
              <w:end w:w="110" w:type="dxa"/>
            </w:tcMar>
            <w:shd w:fill="FFFFFF"/>
          </w:tcPr>
          <w:p>
            <w:pPr>
              <w:jc w:val="left"/>
            </w:pPr>
            <w:r>
              <w:rPr>
                <w:rFonts w:ascii="Arial" w:hAnsi="Arial"/>
                <w:b w:val="0"/>
                <w:i w:val="0"/>
                <w:color w:val="172033"/>
                <w:sz w:val="18"/>
              </w:rPr>
              <w:t>de kern van Windows neemt de besturing over</w:t>
            </w:r>
          </w:p>
        </w:tc>
      </w:tr>
      <w:tr>
        <w:tc>
          <w:tcPr>
            <w:tcW w:type="dxa" w:w="2088"/>
            <w:tcMar>
              <w:top w:w="110" w:type="dxa"/>
              <w:start w:w="110" w:type="dxa"/>
              <w:bottom w:w="110" w:type="dxa"/>
              <w:end w:w="110" w:type="dxa"/>
            </w:tcMar>
            <w:shd w:fill="F3F6F8"/>
          </w:tcPr>
          <w:p>
            <w:pPr>
              <w:jc w:val="left"/>
            </w:pPr>
            <w:r>
              <w:rPr>
                <w:rFonts w:ascii="Arial" w:hAnsi="Arial"/>
                <w:b w:val="0"/>
                <w:i w:val="0"/>
                <w:color w:val="172033"/>
                <w:sz w:val="18"/>
              </w:rPr>
              <w:t>8. Aanmelden</w:t>
            </w:r>
          </w:p>
        </w:tc>
        <w:tc>
          <w:tcPr>
            <w:tcW w:type="dxa" w:w="7272"/>
            <w:tcMar>
              <w:top w:w="110" w:type="dxa"/>
              <w:start w:w="110" w:type="dxa"/>
              <w:bottom w:w="110" w:type="dxa"/>
              <w:end w:w="110" w:type="dxa"/>
            </w:tcMar>
            <w:shd w:fill="F3F6F8"/>
          </w:tcPr>
          <w:p>
            <w:pPr>
              <w:jc w:val="left"/>
            </w:pPr>
            <w:r>
              <w:rPr>
                <w:rFonts w:ascii="Arial" w:hAnsi="Arial"/>
                <w:b w:val="0"/>
                <w:i w:val="0"/>
                <w:color w:val="172033"/>
                <w:sz w:val="18"/>
              </w:rPr>
              <w:t>drivers en diensten starten; gebruiker kan aanmelden</w:t>
            </w:r>
          </w:p>
        </w:tc>
      </w:tr>
    </w:tbl>
    <w:p>
      <w:pPr>
        <w:pStyle w:val="Heading2"/>
      </w:pPr>
      <w:r>
        <w:t>Zet in de juiste volgorde</w:t>
      </w:r>
    </w:p>
    <w:p>
      <w:pPr>
        <w:spacing w:before="0" w:after="140" w:line="269" w:lineRule="auto"/>
      </w:pPr>
      <w:r>
        <w:rPr>
          <w:rFonts w:ascii="Arial" w:hAnsi="Arial"/>
          <w:b w:val="0"/>
          <w:i w:val="0"/>
          <w:color w:val="172033"/>
          <w:sz w:val="20"/>
        </w:rPr>
        <w:t>1. Windows-kernel — POST — aanmeldscherm — UEFI — bootloader</w:t>
        <w:br/>
        <w:t xml:space="preserve">   ____________________________________________________________________</w:t>
      </w:r>
    </w:p>
    <w:p>
      <w:pPr>
        <w:spacing w:before="0" w:after="140" w:line="269" w:lineRule="auto"/>
      </w:pPr>
      <w:r>
        <w:rPr>
          <w:rFonts w:ascii="Arial" w:hAnsi="Arial"/>
          <w:b w:val="0"/>
          <w:i w:val="0"/>
          <w:color w:val="172033"/>
          <w:sz w:val="20"/>
        </w:rPr>
        <w:t>2. bootapparaat kiezen — Power Good — CPU reset</w:t>
        <w:br/>
        <w:t xml:space="preserve">   ____________________________________________________________________</w:t>
      </w:r>
    </w:p>
    <w:p>
      <w:r>
        <w:br w:type="page"/>
      </w:r>
    </w:p>
    <w:p>
      <w:pPr>
        <w:pStyle w:val="Heading1"/>
      </w:pPr>
      <w:r>
        <w:t>8. LAB — onderzoek een echte UEFI</w:t>
      </w:r>
    </w:p>
    <w:p>
      <w:pPr>
        <w:spacing w:after="40"/>
        <w:jc w:val="center"/>
      </w:pPr>
      <w:r>
        <w:drawing>
          <wp:inline xmlns:a="http://schemas.openxmlformats.org/drawingml/2006/main" xmlns:pic="http://schemas.openxmlformats.org/drawingml/2006/picture">
            <wp:extent cx="5897880" cy="3317558"/>
            <wp:docPr id="14" name="Picture 14"/>
            <wp:cNvGraphicFramePr>
              <a:graphicFrameLocks noChangeAspect="1"/>
            </wp:cNvGraphicFramePr>
            <a:graphic>
              <a:graphicData uri="http://schemas.openxmlformats.org/drawingml/2006/picture">
                <pic:pic>
                  <pic:nvPicPr>
                    <pic:cNvPr id="0" name="slide-13.png"/>
                    <pic:cNvPicPr/>
                  </pic:nvPicPr>
                  <pic:blipFill>
                    <a:blip r:embed="rId23"/>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Voorbeeld van een bootvolgorde. De exacte namen verschillen per pc.</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4968"/>
            <w:shd w:fill="0B1220"/>
            <w:tcMar>
              <w:top w:w="110" w:type="dxa"/>
              <w:start w:w="110" w:type="dxa"/>
              <w:bottom w:w="110" w:type="dxa"/>
              <w:end w:w="110" w:type="dxa"/>
            </w:tcMar>
          </w:tcPr>
          <w:p>
            <w:pPr>
              <w:jc w:val="center"/>
            </w:pPr>
            <w:r>
              <w:rPr>
                <w:rFonts w:ascii="Arial" w:hAnsi="Arial"/>
                <w:b/>
                <w:i w:val="0"/>
                <w:color w:val="FFFFFF"/>
                <w:sz w:val="18"/>
              </w:rPr>
              <w:t>Opdracht</w:t>
            </w:r>
          </w:p>
        </w:tc>
        <w:tc>
          <w:tcPr>
            <w:tcW w:type="dxa" w:w="4392"/>
            <w:shd w:fill="0B1220"/>
            <w:tcMar>
              <w:top w:w="110" w:type="dxa"/>
              <w:start w:w="110" w:type="dxa"/>
              <w:bottom w:w="110" w:type="dxa"/>
              <w:end w:w="110" w:type="dxa"/>
            </w:tcMar>
          </w:tcPr>
          <w:p>
            <w:pPr>
              <w:jc w:val="center"/>
            </w:pPr>
            <w:r>
              <w:rPr>
                <w:rFonts w:ascii="Arial" w:hAnsi="Arial"/>
                <w:b/>
                <w:i w:val="0"/>
                <w:color w:val="FFFFFF"/>
                <w:sz w:val="18"/>
              </w:rPr>
              <w:t>Waarneming</w:t>
            </w:r>
          </w:p>
        </w:tc>
      </w:tr>
      <w:tr>
        <w:tc>
          <w:tcPr>
            <w:tcW w:type="dxa" w:w="4968"/>
            <w:tcMar>
              <w:top w:w="110" w:type="dxa"/>
              <w:start w:w="110" w:type="dxa"/>
              <w:bottom w:w="110" w:type="dxa"/>
              <w:end w:w="110" w:type="dxa"/>
            </w:tcMar>
            <w:shd w:fill="FFFFFF"/>
          </w:tcPr>
          <w:p>
            <w:pPr>
              <w:jc w:val="left"/>
            </w:pPr>
            <w:r>
              <w:rPr>
                <w:rFonts w:ascii="Arial" w:hAnsi="Arial"/>
                <w:b w:val="0"/>
                <w:i w:val="0"/>
                <w:color w:val="172033"/>
                <w:sz w:val="18"/>
              </w:rPr>
              <w:t>Merk en model moederbord</w:t>
            </w:r>
          </w:p>
        </w:tc>
        <w:tc>
          <w:tcPr>
            <w:tcW w:type="dxa" w:w="4392"/>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3F6F8"/>
          </w:tcPr>
          <w:p>
            <w:pPr>
              <w:jc w:val="left"/>
            </w:pPr>
            <w:r>
              <w:rPr>
                <w:rFonts w:ascii="Arial" w:hAnsi="Arial"/>
                <w:b w:val="0"/>
                <w:i w:val="0"/>
                <w:color w:val="172033"/>
                <w:sz w:val="18"/>
              </w:rPr>
              <w:t>UEFI/BIOS-versie</w:t>
            </w:r>
          </w:p>
        </w:tc>
        <w:tc>
          <w:tcPr>
            <w:tcW w:type="dxa" w:w="4392"/>
            <w:tcMar>
              <w:top w:w="110" w:type="dxa"/>
              <w:start w:w="110" w:type="dxa"/>
              <w:bottom w:w="110" w:type="dxa"/>
              <w:end w:w="110" w:type="dxa"/>
            </w:tcMar>
            <w:shd w:fill="F3F6F8"/>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FFFFF"/>
          </w:tcPr>
          <w:p>
            <w:pPr>
              <w:jc w:val="left"/>
            </w:pPr>
            <w:r>
              <w:rPr>
                <w:rFonts w:ascii="Arial" w:hAnsi="Arial"/>
                <w:b w:val="0"/>
                <w:i w:val="0"/>
                <w:color w:val="172033"/>
                <w:sz w:val="18"/>
              </w:rPr>
              <w:t>CPU-model</w:t>
            </w:r>
          </w:p>
        </w:tc>
        <w:tc>
          <w:tcPr>
            <w:tcW w:type="dxa" w:w="4392"/>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3F6F8"/>
          </w:tcPr>
          <w:p>
            <w:pPr>
              <w:jc w:val="left"/>
            </w:pPr>
            <w:r>
              <w:rPr>
                <w:rFonts w:ascii="Arial" w:hAnsi="Arial"/>
                <w:b w:val="0"/>
                <w:i w:val="0"/>
                <w:color w:val="172033"/>
                <w:sz w:val="18"/>
              </w:rPr>
              <w:t>Hoeveel RAM wordt herkend?</w:t>
            </w:r>
          </w:p>
        </w:tc>
        <w:tc>
          <w:tcPr>
            <w:tcW w:type="dxa" w:w="4392"/>
            <w:tcMar>
              <w:top w:w="110" w:type="dxa"/>
              <w:start w:w="110" w:type="dxa"/>
              <w:bottom w:w="110" w:type="dxa"/>
              <w:end w:w="110" w:type="dxa"/>
            </w:tcMar>
            <w:shd w:fill="F3F6F8"/>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FFFFF"/>
          </w:tcPr>
          <w:p>
            <w:pPr>
              <w:jc w:val="left"/>
            </w:pPr>
            <w:r>
              <w:rPr>
                <w:rFonts w:ascii="Arial" w:hAnsi="Arial"/>
                <w:b w:val="0"/>
                <w:i w:val="0"/>
                <w:color w:val="172033"/>
                <w:sz w:val="18"/>
              </w:rPr>
              <w:t>Welke opslagapparaten worden herkend?</w:t>
            </w:r>
          </w:p>
        </w:tc>
        <w:tc>
          <w:tcPr>
            <w:tcW w:type="dxa" w:w="4392"/>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3F6F8"/>
          </w:tcPr>
          <w:p>
            <w:pPr>
              <w:jc w:val="left"/>
            </w:pPr>
            <w:r>
              <w:rPr>
                <w:rFonts w:ascii="Arial" w:hAnsi="Arial"/>
                <w:b w:val="0"/>
                <w:i w:val="0"/>
                <w:color w:val="172033"/>
                <w:sz w:val="18"/>
              </w:rPr>
              <w:t>Eerste bootoptie</w:t>
            </w:r>
          </w:p>
        </w:tc>
        <w:tc>
          <w:tcPr>
            <w:tcW w:type="dxa" w:w="4392"/>
            <w:tcMar>
              <w:top w:w="110" w:type="dxa"/>
              <w:start w:w="110" w:type="dxa"/>
              <w:bottom w:w="110" w:type="dxa"/>
              <w:end w:w="110" w:type="dxa"/>
            </w:tcMar>
            <w:shd w:fill="F3F6F8"/>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FFFFF"/>
          </w:tcPr>
          <w:p>
            <w:pPr>
              <w:jc w:val="left"/>
            </w:pPr>
            <w:r>
              <w:rPr>
                <w:rFonts w:ascii="Arial" w:hAnsi="Arial"/>
                <w:b w:val="0"/>
                <w:i w:val="0"/>
                <w:color w:val="172033"/>
                <w:sz w:val="18"/>
              </w:rPr>
              <w:t>CPU-temperatuur</w:t>
            </w:r>
          </w:p>
        </w:tc>
        <w:tc>
          <w:tcPr>
            <w:tcW w:type="dxa" w:w="4392"/>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968"/>
            <w:tcMar>
              <w:top w:w="110" w:type="dxa"/>
              <w:start w:w="110" w:type="dxa"/>
              <w:bottom w:w="110" w:type="dxa"/>
              <w:end w:w="110" w:type="dxa"/>
            </w:tcMar>
            <w:shd w:fill="F3F6F8"/>
          </w:tcPr>
          <w:p>
            <w:pPr>
              <w:jc w:val="left"/>
            </w:pPr>
            <w:r>
              <w:rPr>
                <w:rFonts w:ascii="Arial" w:hAnsi="Arial"/>
                <w:b w:val="0"/>
                <w:i w:val="0"/>
                <w:color w:val="172033"/>
                <w:sz w:val="18"/>
              </w:rPr>
              <w:t>Hoe verlaat je zonder wijzigingen?</w:t>
            </w:r>
          </w:p>
        </w:tc>
        <w:tc>
          <w:tcPr>
            <w:tcW w:type="dxa" w:w="4392"/>
            <w:tcMar>
              <w:top w:w="110" w:type="dxa"/>
              <w:start w:w="110" w:type="dxa"/>
              <w:bottom w:w="110" w:type="dxa"/>
              <w:end w:w="110" w:type="dxa"/>
            </w:tcMar>
            <w:shd w:fill="F3F6F8"/>
          </w:tcPr>
          <w:p>
            <w:pPr>
              <w:jc w:val="left"/>
            </w:pPr>
            <w:r>
              <w:rPr>
                <w:rFonts w:ascii="Arial" w:hAnsi="Arial"/>
                <w:b w:val="0"/>
                <w:i w:val="0"/>
                <w:color w:val="172033"/>
                <w:sz w:val="18"/>
              </w:rPr>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2CC970"/>
                <w:sz w:val="18"/>
              </w:rPr>
              <w:t xml:space="preserve">LAB-AFSPRAAK  </w:t>
            </w:r>
            <w:r>
              <w:rPr>
                <w:rFonts w:ascii="Arial" w:hAnsi="Arial"/>
                <w:b w:val="0"/>
                <w:i w:val="0"/>
                <w:color w:val="172033"/>
                <w:sz w:val="20"/>
              </w:rPr>
              <w:t>Je mag kijken en noteren. Wijzigen en opslaan doe je uitsluitend na toestemming van de leerkracht.</w:t>
            </w:r>
          </w:p>
        </w:tc>
      </w:tr>
    </w:tbl>
    <w:p>
      <w:pPr>
        <w:pStyle w:val="Heading2"/>
      </w:pPr>
      <w:r>
        <w:t>Mini-lab: bouw de keten</w:t>
      </w:r>
    </w:p>
    <w:p>
      <w:pPr>
        <w:spacing w:before="0" w:after="100" w:line="269" w:lineRule="auto"/>
      </w:pPr>
      <w:r>
        <w:rPr>
          <w:rFonts w:ascii="Arial" w:hAnsi="Arial"/>
          <w:b w:val="0"/>
          <w:i w:val="0"/>
          <w:color w:val="172033"/>
          <w:sz w:val="21"/>
        </w:rPr>
        <w:t>Gebruik kaartjes met POWER, POST, UEFI, BOOTLOADER en WINDOWS. Leg ze in volgorde en plaats bij elk kaartje één mogelijke fout.</w:t>
      </w:r>
    </w:p>
    <w:p>
      <w:r>
        <w:br w:type="page"/>
      </w:r>
    </w:p>
    <w:p>
      <w:pPr>
        <w:pStyle w:val="Heading1"/>
      </w:pPr>
      <w:r>
        <w:t>9. TRAIN — lokaliseer de fout</w:t>
      </w:r>
    </w:p>
    <w:p>
      <w:pPr>
        <w:spacing w:after="40"/>
        <w:jc w:val="center"/>
      </w:pPr>
      <w:r>
        <w:drawing>
          <wp:inline xmlns:a="http://schemas.openxmlformats.org/drawingml/2006/main" xmlns:pic="http://schemas.openxmlformats.org/drawingml/2006/picture">
            <wp:extent cx="5897880" cy="3317558"/>
            <wp:docPr id="15" name="Picture 15"/>
            <wp:cNvGraphicFramePr>
              <a:graphicFrameLocks noChangeAspect="1"/>
            </wp:cNvGraphicFramePr>
            <a:graphic>
              <a:graphicData uri="http://schemas.openxmlformats.org/drawingml/2006/picture">
                <pic:pic>
                  <pic:nvPicPr>
                    <pic:cNvPr id="0" name="slide-14.png"/>
                    <pic:cNvPicPr/>
                  </pic:nvPicPr>
                  <pic:blipFill>
                    <a:blip r:embed="rId24"/>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Een symptoom wijst eerst naar een fase, daarna pas naar een onderdeel.</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4104"/>
            <w:shd w:fill="0B1220"/>
            <w:tcMar>
              <w:top w:w="110" w:type="dxa"/>
              <w:start w:w="110" w:type="dxa"/>
              <w:bottom w:w="110" w:type="dxa"/>
              <w:end w:w="110" w:type="dxa"/>
            </w:tcMar>
          </w:tcPr>
          <w:p>
            <w:pPr>
              <w:jc w:val="center"/>
            </w:pPr>
            <w:r>
              <w:rPr>
                <w:rFonts w:ascii="Arial" w:hAnsi="Arial"/>
                <w:b/>
                <w:i w:val="0"/>
                <w:color w:val="FFFFFF"/>
                <w:sz w:val="18"/>
              </w:rPr>
              <w:t>Situatie</w:t>
            </w:r>
          </w:p>
        </w:tc>
        <w:tc>
          <w:tcPr>
            <w:tcW w:type="dxa" w:w="1800"/>
            <w:shd w:fill="0B1220"/>
            <w:tcMar>
              <w:top w:w="110" w:type="dxa"/>
              <w:start w:w="110" w:type="dxa"/>
              <w:bottom w:w="110" w:type="dxa"/>
              <w:end w:w="110" w:type="dxa"/>
            </w:tcMar>
          </w:tcPr>
          <w:p>
            <w:pPr>
              <w:jc w:val="center"/>
            </w:pPr>
            <w:r>
              <w:rPr>
                <w:rFonts w:ascii="Arial" w:hAnsi="Arial"/>
                <w:b/>
                <w:i w:val="0"/>
                <w:color w:val="FFFFFF"/>
                <w:sz w:val="18"/>
              </w:rPr>
              <w:t>Fase</w:t>
            </w:r>
          </w:p>
        </w:tc>
        <w:tc>
          <w:tcPr>
            <w:tcW w:type="dxa" w:w="3456"/>
            <w:shd w:fill="0B1220"/>
            <w:tcMar>
              <w:top w:w="110" w:type="dxa"/>
              <w:start w:w="110" w:type="dxa"/>
              <w:bottom w:w="110" w:type="dxa"/>
              <w:end w:w="110" w:type="dxa"/>
            </w:tcMar>
          </w:tcPr>
          <w:p>
            <w:pPr>
              <w:jc w:val="center"/>
            </w:pPr>
            <w:r>
              <w:rPr>
                <w:rFonts w:ascii="Arial" w:hAnsi="Arial"/>
                <w:b/>
                <w:i w:val="0"/>
                <w:color w:val="FFFFFF"/>
                <w:sz w:val="18"/>
              </w:rPr>
              <w:t>Eerste veilige controle</w:t>
            </w:r>
          </w:p>
        </w:tc>
      </w:tr>
      <w:tr>
        <w:tc>
          <w:tcPr>
            <w:tcW w:type="dxa" w:w="4104"/>
            <w:tcMar>
              <w:top w:w="110" w:type="dxa"/>
              <w:start w:w="110" w:type="dxa"/>
              <w:bottom w:w="110" w:type="dxa"/>
              <w:end w:w="110" w:type="dxa"/>
            </w:tcMar>
            <w:shd w:fill="FFFFFF"/>
          </w:tcPr>
          <w:p>
            <w:pPr>
              <w:jc w:val="left"/>
            </w:pPr>
            <w:r>
              <w:rPr>
                <w:rFonts w:ascii="Arial" w:hAnsi="Arial"/>
                <w:b w:val="0"/>
                <w:i w:val="0"/>
                <w:color w:val="172033"/>
                <w:sz w:val="18"/>
              </w:rPr>
              <w:t>De pc reageert helemaal niet.</w:t>
            </w:r>
          </w:p>
        </w:tc>
        <w:tc>
          <w:tcPr>
            <w:tcW w:type="dxa" w:w="1800"/>
            <w:tcMar>
              <w:top w:w="110" w:type="dxa"/>
              <w:start w:w="110" w:type="dxa"/>
              <w:bottom w:w="110" w:type="dxa"/>
              <w:end w:w="110" w:type="dxa"/>
            </w:tcMar>
            <w:shd w:fill="FFFFFF"/>
          </w:tcPr>
          <w:p>
            <w:pPr>
              <w:jc w:val="left"/>
            </w:pPr>
            <w:r>
              <w:rPr>
                <w:rFonts w:ascii="Arial" w:hAnsi="Arial"/>
                <w:b w:val="0"/>
                <w:i w:val="0"/>
                <w:color w:val="172033"/>
                <w:sz w:val="18"/>
              </w:rPr>
            </w:r>
          </w:p>
        </w:tc>
        <w:tc>
          <w:tcPr>
            <w:tcW w:type="dxa" w:w="3456"/>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104"/>
            <w:tcMar>
              <w:top w:w="110" w:type="dxa"/>
              <w:start w:w="110" w:type="dxa"/>
              <w:bottom w:w="110" w:type="dxa"/>
              <w:end w:w="110" w:type="dxa"/>
            </w:tcMar>
            <w:shd w:fill="F3F6F8"/>
          </w:tcPr>
          <w:p>
            <w:pPr>
              <w:jc w:val="left"/>
            </w:pPr>
            <w:r>
              <w:rPr>
                <w:rFonts w:ascii="Arial" w:hAnsi="Arial"/>
                <w:b w:val="0"/>
                <w:i w:val="0"/>
                <w:color w:val="172033"/>
                <w:sz w:val="18"/>
              </w:rPr>
              <w:t>De DRAM-led blijft branden.</w:t>
            </w:r>
          </w:p>
        </w:tc>
        <w:tc>
          <w:tcPr>
            <w:tcW w:type="dxa" w:w="1800"/>
            <w:tcMar>
              <w:top w:w="110" w:type="dxa"/>
              <w:start w:w="110" w:type="dxa"/>
              <w:bottom w:w="110" w:type="dxa"/>
              <w:end w:w="110" w:type="dxa"/>
            </w:tcMar>
            <w:shd w:fill="F3F6F8"/>
          </w:tcPr>
          <w:p>
            <w:pPr>
              <w:jc w:val="left"/>
            </w:pPr>
            <w:r>
              <w:rPr>
                <w:rFonts w:ascii="Arial" w:hAnsi="Arial"/>
                <w:b w:val="0"/>
                <w:i w:val="0"/>
                <w:color w:val="172033"/>
                <w:sz w:val="18"/>
              </w:rPr>
            </w:r>
          </w:p>
        </w:tc>
        <w:tc>
          <w:tcPr>
            <w:tcW w:type="dxa" w:w="3456"/>
            <w:tcMar>
              <w:top w:w="110" w:type="dxa"/>
              <w:start w:w="110" w:type="dxa"/>
              <w:bottom w:w="110" w:type="dxa"/>
              <w:end w:w="110" w:type="dxa"/>
            </w:tcMar>
            <w:shd w:fill="F3F6F8"/>
          </w:tcPr>
          <w:p>
            <w:pPr>
              <w:jc w:val="left"/>
            </w:pPr>
            <w:r>
              <w:rPr>
                <w:rFonts w:ascii="Arial" w:hAnsi="Arial"/>
                <w:b w:val="0"/>
                <w:i w:val="0"/>
                <w:color w:val="172033"/>
                <w:sz w:val="18"/>
              </w:rPr>
            </w:r>
          </w:p>
        </w:tc>
      </w:tr>
      <w:tr>
        <w:tc>
          <w:tcPr>
            <w:tcW w:type="dxa" w:w="4104"/>
            <w:tcMar>
              <w:top w:w="110" w:type="dxa"/>
              <w:start w:w="110" w:type="dxa"/>
              <w:bottom w:w="110" w:type="dxa"/>
              <w:end w:w="110" w:type="dxa"/>
            </w:tcMar>
            <w:shd w:fill="FFFFFF"/>
          </w:tcPr>
          <w:p>
            <w:pPr>
              <w:jc w:val="left"/>
            </w:pPr>
            <w:r>
              <w:rPr>
                <w:rFonts w:ascii="Arial" w:hAnsi="Arial"/>
                <w:b w:val="0"/>
                <w:i w:val="0"/>
                <w:color w:val="172033"/>
                <w:sz w:val="18"/>
              </w:rPr>
              <w:t>Er verschijnt “No bootable device”.</w:t>
            </w:r>
          </w:p>
        </w:tc>
        <w:tc>
          <w:tcPr>
            <w:tcW w:type="dxa" w:w="1800"/>
            <w:tcMar>
              <w:top w:w="110" w:type="dxa"/>
              <w:start w:w="110" w:type="dxa"/>
              <w:bottom w:w="110" w:type="dxa"/>
              <w:end w:w="110" w:type="dxa"/>
            </w:tcMar>
            <w:shd w:fill="FFFFFF"/>
          </w:tcPr>
          <w:p>
            <w:pPr>
              <w:jc w:val="left"/>
            </w:pPr>
            <w:r>
              <w:rPr>
                <w:rFonts w:ascii="Arial" w:hAnsi="Arial"/>
                <w:b w:val="0"/>
                <w:i w:val="0"/>
                <w:color w:val="172033"/>
                <w:sz w:val="18"/>
              </w:rPr>
            </w:r>
          </w:p>
        </w:tc>
        <w:tc>
          <w:tcPr>
            <w:tcW w:type="dxa" w:w="3456"/>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104"/>
            <w:tcMar>
              <w:top w:w="110" w:type="dxa"/>
              <w:start w:w="110" w:type="dxa"/>
              <w:bottom w:w="110" w:type="dxa"/>
              <w:end w:w="110" w:type="dxa"/>
            </w:tcMar>
            <w:shd w:fill="F3F6F8"/>
          </w:tcPr>
          <w:p>
            <w:pPr>
              <w:jc w:val="left"/>
            </w:pPr>
            <w:r>
              <w:rPr>
                <w:rFonts w:ascii="Arial" w:hAnsi="Arial"/>
                <w:b w:val="0"/>
                <w:i w:val="0"/>
                <w:color w:val="172033"/>
                <w:sz w:val="18"/>
              </w:rPr>
              <w:t>Een USB-installatiestick wordt overgeslagen.</w:t>
            </w:r>
          </w:p>
        </w:tc>
        <w:tc>
          <w:tcPr>
            <w:tcW w:type="dxa" w:w="1800"/>
            <w:tcMar>
              <w:top w:w="110" w:type="dxa"/>
              <w:start w:w="110" w:type="dxa"/>
              <w:bottom w:w="110" w:type="dxa"/>
              <w:end w:w="110" w:type="dxa"/>
            </w:tcMar>
            <w:shd w:fill="F3F6F8"/>
          </w:tcPr>
          <w:p>
            <w:pPr>
              <w:jc w:val="left"/>
            </w:pPr>
            <w:r>
              <w:rPr>
                <w:rFonts w:ascii="Arial" w:hAnsi="Arial"/>
                <w:b w:val="0"/>
                <w:i w:val="0"/>
                <w:color w:val="172033"/>
                <w:sz w:val="18"/>
              </w:rPr>
            </w:r>
          </w:p>
        </w:tc>
        <w:tc>
          <w:tcPr>
            <w:tcW w:type="dxa" w:w="3456"/>
            <w:tcMar>
              <w:top w:w="110" w:type="dxa"/>
              <w:start w:w="110" w:type="dxa"/>
              <w:bottom w:w="110" w:type="dxa"/>
              <w:end w:w="110" w:type="dxa"/>
            </w:tcMar>
            <w:shd w:fill="F3F6F8"/>
          </w:tcPr>
          <w:p>
            <w:pPr>
              <w:jc w:val="left"/>
            </w:pPr>
            <w:r>
              <w:rPr>
                <w:rFonts w:ascii="Arial" w:hAnsi="Arial"/>
                <w:b w:val="0"/>
                <w:i w:val="0"/>
                <w:color w:val="172033"/>
                <w:sz w:val="18"/>
              </w:rPr>
            </w:r>
          </w:p>
        </w:tc>
      </w:tr>
      <w:tr>
        <w:tc>
          <w:tcPr>
            <w:tcW w:type="dxa" w:w="4104"/>
            <w:tcMar>
              <w:top w:w="110" w:type="dxa"/>
              <w:start w:w="110" w:type="dxa"/>
              <w:bottom w:w="110" w:type="dxa"/>
              <w:end w:w="110" w:type="dxa"/>
            </w:tcMar>
            <w:shd w:fill="FFFFFF"/>
          </w:tcPr>
          <w:p>
            <w:pPr>
              <w:jc w:val="left"/>
            </w:pPr>
            <w:r>
              <w:rPr>
                <w:rFonts w:ascii="Arial" w:hAnsi="Arial"/>
                <w:b w:val="0"/>
                <w:i w:val="0"/>
                <w:color w:val="172033"/>
                <w:sz w:val="18"/>
              </w:rPr>
              <w:t>Het Windows-logo verschijnt en daarna crasht de pc.</w:t>
            </w:r>
          </w:p>
        </w:tc>
        <w:tc>
          <w:tcPr>
            <w:tcW w:type="dxa" w:w="1800"/>
            <w:tcMar>
              <w:top w:w="110" w:type="dxa"/>
              <w:start w:w="110" w:type="dxa"/>
              <w:bottom w:w="110" w:type="dxa"/>
              <w:end w:w="110" w:type="dxa"/>
            </w:tcMar>
            <w:shd w:fill="FFFFFF"/>
          </w:tcPr>
          <w:p>
            <w:pPr>
              <w:jc w:val="left"/>
            </w:pPr>
            <w:r>
              <w:rPr>
                <w:rFonts w:ascii="Arial" w:hAnsi="Arial"/>
                <w:b w:val="0"/>
                <w:i w:val="0"/>
                <w:color w:val="172033"/>
                <w:sz w:val="18"/>
              </w:rPr>
            </w:r>
          </w:p>
        </w:tc>
        <w:tc>
          <w:tcPr>
            <w:tcW w:type="dxa" w:w="3456"/>
            <w:tcMar>
              <w:top w:w="110" w:type="dxa"/>
              <w:start w:w="110" w:type="dxa"/>
              <w:bottom w:w="110" w:type="dxa"/>
              <w:end w:w="110" w:type="dxa"/>
            </w:tcMar>
            <w:shd w:fill="FFFFFF"/>
          </w:tcPr>
          <w:p>
            <w:pPr>
              <w:jc w:val="left"/>
            </w:pPr>
            <w:r>
              <w:rPr>
                <w:rFonts w:ascii="Arial" w:hAnsi="Arial"/>
                <w:b w:val="0"/>
                <w:i w:val="0"/>
                <w:color w:val="172033"/>
                <w:sz w:val="18"/>
              </w:rPr>
            </w:r>
          </w:p>
        </w:tc>
      </w:tr>
      <w:tr>
        <w:tc>
          <w:tcPr>
            <w:tcW w:type="dxa" w:w="4104"/>
            <w:tcMar>
              <w:top w:w="110" w:type="dxa"/>
              <w:start w:w="110" w:type="dxa"/>
              <w:bottom w:w="110" w:type="dxa"/>
              <w:end w:w="110" w:type="dxa"/>
            </w:tcMar>
            <w:shd w:fill="F3F6F8"/>
          </w:tcPr>
          <w:p>
            <w:pPr>
              <w:jc w:val="left"/>
            </w:pPr>
            <w:r>
              <w:rPr>
                <w:rFonts w:ascii="Arial" w:hAnsi="Arial"/>
                <w:b w:val="0"/>
                <w:i w:val="0"/>
                <w:color w:val="172033"/>
                <w:sz w:val="18"/>
              </w:rPr>
              <w:t>Het systeem geeft een pieptoon en geen beeld.</w:t>
            </w:r>
          </w:p>
        </w:tc>
        <w:tc>
          <w:tcPr>
            <w:tcW w:type="dxa" w:w="1800"/>
            <w:tcMar>
              <w:top w:w="110" w:type="dxa"/>
              <w:start w:w="110" w:type="dxa"/>
              <w:bottom w:w="110" w:type="dxa"/>
              <w:end w:w="110" w:type="dxa"/>
            </w:tcMar>
            <w:shd w:fill="F3F6F8"/>
          </w:tcPr>
          <w:p>
            <w:pPr>
              <w:jc w:val="left"/>
            </w:pPr>
            <w:r>
              <w:rPr>
                <w:rFonts w:ascii="Arial" w:hAnsi="Arial"/>
                <w:b w:val="0"/>
                <w:i w:val="0"/>
                <w:color w:val="172033"/>
                <w:sz w:val="18"/>
              </w:rPr>
            </w:r>
          </w:p>
        </w:tc>
        <w:tc>
          <w:tcPr>
            <w:tcW w:type="dxa" w:w="3456"/>
            <w:tcMar>
              <w:top w:w="110" w:type="dxa"/>
              <w:start w:w="110" w:type="dxa"/>
              <w:bottom w:w="110" w:type="dxa"/>
              <w:end w:w="110" w:type="dxa"/>
            </w:tcMar>
            <w:shd w:fill="F3F6F8"/>
          </w:tcPr>
          <w:p>
            <w:pPr>
              <w:jc w:val="left"/>
            </w:pPr>
            <w:r>
              <w:rPr>
                <w:rFonts w:ascii="Arial" w:hAnsi="Arial"/>
                <w:b w:val="0"/>
                <w:i w:val="0"/>
                <w:color w:val="172033"/>
                <w:sz w:val="18"/>
              </w:rPr>
            </w:r>
          </w:p>
        </w:tc>
      </w:tr>
    </w:tbl>
    <w:p>
      <w:pPr>
        <w:pStyle w:val="Heading1"/>
      </w:pPr>
      <w:r>
        <w:t>10. FIX — diagnose zonder gokken</w:t>
      </w:r>
    </w:p>
    <w:p>
      <w:pPr>
        <w:spacing w:after="40"/>
        <w:jc w:val="center"/>
      </w:pPr>
      <w:r>
        <w:drawing>
          <wp:inline xmlns:a="http://schemas.openxmlformats.org/drawingml/2006/main" xmlns:pic="http://schemas.openxmlformats.org/drawingml/2006/picture">
            <wp:extent cx="5897880" cy="3317558"/>
            <wp:docPr id="16" name="Picture 16"/>
            <wp:cNvGraphicFramePr>
              <a:graphicFrameLocks noChangeAspect="1"/>
            </wp:cNvGraphicFramePr>
            <a:graphic>
              <a:graphicData uri="http://schemas.openxmlformats.org/drawingml/2006/picture">
                <pic:pic>
                  <pic:nvPicPr>
                    <pic:cNvPr id="0" name="slide-15.png"/>
                    <pic:cNvPicPr/>
                  </pic:nvPicPr>
                  <pic:blipFill>
                    <a:blip r:embed="rId25"/>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Een vaste diagnosecyclus voorkomt willekeurig onderdelen wisselen.</w:t>
      </w:r>
    </w:p>
    <w:p>
      <w:pPr>
        <w:pStyle w:val="Heading2"/>
      </w:pPr>
      <w:r>
        <w:t>Pas de methode toe</w:t>
      </w:r>
    </w:p>
    <w:p>
      <w:pPr>
        <w:spacing w:before="0" w:after="140" w:line="269" w:lineRule="auto"/>
      </w:pPr>
      <w:r>
        <w:rPr>
          <w:rFonts w:ascii="Arial" w:hAnsi="Arial"/>
          <w:b w:val="0"/>
          <w:i w:val="0"/>
          <w:color w:val="172033"/>
          <w:sz w:val="20"/>
        </w:rPr>
        <w:t>1. Een pc heeft stroom en ventilatoren draaien, maar de DRAM-led blijft branden. Welke fase, hypothese en eerste test kies je?</w:t>
        <w:br/>
        <w:t xml:space="preserve">   ____________________________________________________________________</w:t>
      </w:r>
    </w:p>
    <w:p>
      <w:pPr>
        <w:spacing w:before="0" w:after="140" w:line="269" w:lineRule="auto"/>
      </w:pPr>
      <w:r>
        <w:rPr>
          <w:rFonts w:ascii="Arial" w:hAnsi="Arial"/>
          <w:b w:val="0"/>
          <w:i w:val="0"/>
          <w:color w:val="172033"/>
          <w:sz w:val="20"/>
        </w:rPr>
        <w:t>2. UEFI ziet de SSD, maar meldt “No bootable device”. Welke twee zaken controleer je?</w:t>
        <w:br/>
        <w:t xml:space="preserve">   ____________________________________________________________________</w:t>
      </w:r>
    </w:p>
    <w:p>
      <w:pPr>
        <w:spacing w:before="0" w:after="140" w:line="269" w:lineRule="auto"/>
      </w:pPr>
      <w:r>
        <w:rPr>
          <w:rFonts w:ascii="Arial" w:hAnsi="Arial"/>
          <w:b w:val="0"/>
          <w:i w:val="0"/>
          <w:color w:val="172033"/>
          <w:sz w:val="20"/>
        </w:rPr>
        <w:t>3. Na het Windows-logo volgt een blauw scherm. Waarom ligt het probleem waarschijnlijk ná POST?</w:t>
        <w:br/>
        <w:t xml:space="preserve">   ____________________________________________________________________</w:t>
      </w:r>
    </w:p>
    <w:p>
      <w:r>
        <w:br w:type="page"/>
      </w:r>
    </w:p>
    <w:p>
      <w:pPr>
        <w:pStyle w:val="Heading1"/>
      </w:pPr>
      <w:r>
        <w:t>Studiekaart</w:t>
      </w:r>
    </w:p>
    <w:p>
      <w:pPr>
        <w:spacing w:after="40"/>
        <w:jc w:val="center"/>
      </w:pPr>
      <w:r>
        <w:drawing>
          <wp:inline xmlns:a="http://schemas.openxmlformats.org/drawingml/2006/main" xmlns:pic="http://schemas.openxmlformats.org/drawingml/2006/picture">
            <wp:extent cx="5897880" cy="3317558"/>
            <wp:docPr id="17" name="Picture 17"/>
            <wp:cNvGraphicFramePr>
              <a:graphicFrameLocks noChangeAspect="1"/>
            </wp:cNvGraphicFramePr>
            <a:graphic>
              <a:graphicData uri="http://schemas.openxmlformats.org/drawingml/2006/picture">
                <pic:pic>
                  <pic:nvPicPr>
                    <pic:cNvPr id="0" name="slide-16.png"/>
                    <pic:cNvPicPr/>
                  </pic:nvPicPr>
                  <pic:blipFill>
                    <a:blip r:embed="rId26"/>
                    <a:stretch>
                      <a:fillRect/>
                    </a:stretch>
                  </pic:blipFill>
                  <pic:spPr>
                    <a:xfrm>
                      <a:off x="0" y="0"/>
                      <a:ext cx="5897880" cy="3317558"/>
                    </a:xfrm>
                    <a:prstGeom prst="rect"/>
                  </pic:spPr>
                </pic:pic>
              </a:graphicData>
            </a:graphic>
          </wp:inline>
        </w:drawing>
      </w:r>
    </w:p>
    <w:p>
      <w:pPr>
        <w:spacing w:before="0" w:after="140" w:line="269" w:lineRule="auto"/>
        <w:jc w:val="center"/>
      </w:pPr>
      <w:r>
        <w:rPr>
          <w:rFonts w:ascii="Arial" w:hAnsi="Arial"/>
          <w:b w:val="0"/>
          <w:i/>
          <w:color w:val="667085"/>
          <w:sz w:val="16"/>
        </w:rPr>
        <w:t>De zes kernstappen van de volledige opstartketen.</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2952"/>
            <w:shd w:fill="0B1220"/>
            <w:tcMar>
              <w:top w:w="110" w:type="dxa"/>
              <w:start w:w="110" w:type="dxa"/>
              <w:bottom w:w="110" w:type="dxa"/>
              <w:end w:w="110" w:type="dxa"/>
            </w:tcMar>
          </w:tcPr>
          <w:p>
            <w:pPr>
              <w:jc w:val="center"/>
            </w:pPr>
            <w:r>
              <w:rPr>
                <w:rFonts w:ascii="Arial" w:hAnsi="Arial"/>
                <w:b/>
                <w:i w:val="0"/>
                <w:color w:val="FFFFFF"/>
                <w:sz w:val="18"/>
              </w:rPr>
              <w:t>Je moet kunnen</w:t>
            </w:r>
          </w:p>
        </w:tc>
        <w:tc>
          <w:tcPr>
            <w:tcW w:type="dxa" w:w="6408"/>
            <w:shd w:fill="0B1220"/>
            <w:tcMar>
              <w:top w:w="110" w:type="dxa"/>
              <w:start w:w="110" w:type="dxa"/>
              <w:bottom w:w="110" w:type="dxa"/>
              <w:end w:w="110" w:type="dxa"/>
            </w:tcMar>
          </w:tcPr>
          <w:p>
            <w:pPr>
              <w:jc w:val="center"/>
            </w:pPr>
            <w:r>
              <w:rPr>
                <w:rFonts w:ascii="Arial" w:hAnsi="Arial"/>
                <w:b/>
                <w:i w:val="0"/>
                <w:color w:val="FFFFFF"/>
                <w:sz w:val="18"/>
              </w:rPr>
              <w:t>Kernidee</w:t>
            </w:r>
          </w:p>
        </w:tc>
      </w:tr>
      <w:tr>
        <w:tc>
          <w:tcPr>
            <w:tcW w:type="dxa" w:w="2952"/>
            <w:tcMar>
              <w:top w:w="110" w:type="dxa"/>
              <w:start w:w="110" w:type="dxa"/>
              <w:bottom w:w="110" w:type="dxa"/>
              <w:end w:w="110" w:type="dxa"/>
            </w:tcMar>
            <w:shd w:fill="FFFFFF"/>
          </w:tcPr>
          <w:p>
            <w:pPr>
              <w:jc w:val="left"/>
            </w:pPr>
            <w:r>
              <w:rPr>
                <w:rFonts w:ascii="Arial" w:hAnsi="Arial"/>
                <w:b w:val="0"/>
                <w:i w:val="0"/>
                <w:color w:val="172033"/>
                <w:sz w:val="18"/>
              </w:rPr>
              <w:t>Von Neumann</w:t>
            </w:r>
          </w:p>
        </w:tc>
        <w:tc>
          <w:tcPr>
            <w:tcW w:type="dxa" w:w="6408"/>
            <w:tcMar>
              <w:top w:w="110" w:type="dxa"/>
              <w:start w:w="110" w:type="dxa"/>
              <w:bottom w:w="110" w:type="dxa"/>
              <w:end w:w="110" w:type="dxa"/>
            </w:tcMar>
            <w:shd w:fill="FFFFFF"/>
          </w:tcPr>
          <w:p>
            <w:pPr>
              <w:jc w:val="left"/>
            </w:pPr>
            <w:r>
              <w:rPr>
                <w:rFonts w:ascii="Arial" w:hAnsi="Arial"/>
                <w:b w:val="0"/>
                <w:i w:val="0"/>
                <w:color w:val="172033"/>
                <w:sz w:val="18"/>
              </w:rPr>
              <w:t>invoer → CPU ↔ geheugen → uitvoer; opslag bewaart langdurig</w:t>
            </w:r>
          </w:p>
        </w:tc>
      </w:tr>
      <w:tr>
        <w:tc>
          <w:tcPr>
            <w:tcW w:type="dxa" w:w="2952"/>
            <w:tcMar>
              <w:top w:w="110" w:type="dxa"/>
              <w:start w:w="110" w:type="dxa"/>
              <w:bottom w:w="110" w:type="dxa"/>
              <w:end w:w="110" w:type="dxa"/>
            </w:tcMar>
            <w:shd w:fill="F3F6F8"/>
          </w:tcPr>
          <w:p>
            <w:pPr>
              <w:jc w:val="left"/>
            </w:pPr>
            <w:r>
              <w:rPr>
                <w:rFonts w:ascii="Arial" w:hAnsi="Arial"/>
                <w:b w:val="0"/>
                <w:i w:val="0"/>
                <w:color w:val="172033"/>
                <w:sz w:val="18"/>
              </w:rPr>
              <w:t>Instructiecyclus</w:t>
            </w:r>
          </w:p>
        </w:tc>
        <w:tc>
          <w:tcPr>
            <w:tcW w:type="dxa" w:w="6408"/>
            <w:tcMar>
              <w:top w:w="110" w:type="dxa"/>
              <w:start w:w="110" w:type="dxa"/>
              <w:bottom w:w="110" w:type="dxa"/>
              <w:end w:w="110" w:type="dxa"/>
            </w:tcMar>
            <w:shd w:fill="F3F6F8"/>
          </w:tcPr>
          <w:p>
            <w:pPr>
              <w:jc w:val="left"/>
            </w:pPr>
            <w:r>
              <w:rPr>
                <w:rFonts w:ascii="Arial" w:hAnsi="Arial"/>
                <w:b w:val="0"/>
                <w:i w:val="0"/>
                <w:color w:val="172033"/>
                <w:sz w:val="18"/>
              </w:rPr>
              <w:t>fetch → decode → execute → store</w:t>
            </w:r>
          </w:p>
        </w:tc>
      </w:tr>
      <w:tr>
        <w:tc>
          <w:tcPr>
            <w:tcW w:type="dxa" w:w="2952"/>
            <w:tcMar>
              <w:top w:w="110" w:type="dxa"/>
              <w:start w:w="110" w:type="dxa"/>
              <w:bottom w:w="110" w:type="dxa"/>
              <w:end w:w="110" w:type="dxa"/>
            </w:tcMar>
            <w:shd w:fill="FFFFFF"/>
          </w:tcPr>
          <w:p>
            <w:pPr>
              <w:jc w:val="left"/>
            </w:pPr>
            <w:r>
              <w:rPr>
                <w:rFonts w:ascii="Arial" w:hAnsi="Arial"/>
                <w:b w:val="0"/>
                <w:i w:val="0"/>
                <w:color w:val="172033"/>
                <w:sz w:val="18"/>
              </w:rPr>
              <w:t>Bussen</w:t>
            </w:r>
          </w:p>
        </w:tc>
        <w:tc>
          <w:tcPr>
            <w:tcW w:type="dxa" w:w="6408"/>
            <w:tcMar>
              <w:top w:w="110" w:type="dxa"/>
              <w:start w:w="110" w:type="dxa"/>
              <w:bottom w:w="110" w:type="dxa"/>
              <w:end w:w="110" w:type="dxa"/>
            </w:tcMar>
            <w:shd w:fill="FFFFFF"/>
          </w:tcPr>
          <w:p>
            <w:pPr>
              <w:jc w:val="left"/>
            </w:pPr>
            <w:r>
              <w:rPr>
                <w:rFonts w:ascii="Arial" w:hAnsi="Arial"/>
                <w:b w:val="0"/>
                <w:i w:val="0"/>
                <w:color w:val="172033"/>
                <w:sz w:val="18"/>
              </w:rPr>
              <w:t>data, adres en besturing</w:t>
            </w:r>
          </w:p>
        </w:tc>
      </w:tr>
      <w:tr>
        <w:tc>
          <w:tcPr>
            <w:tcW w:type="dxa" w:w="2952"/>
            <w:tcMar>
              <w:top w:w="110" w:type="dxa"/>
              <w:start w:w="110" w:type="dxa"/>
              <w:bottom w:w="110" w:type="dxa"/>
              <w:end w:w="110" w:type="dxa"/>
            </w:tcMar>
            <w:shd w:fill="F3F6F8"/>
          </w:tcPr>
          <w:p>
            <w:pPr>
              <w:jc w:val="left"/>
            </w:pPr>
            <w:r>
              <w:rPr>
                <w:rFonts w:ascii="Arial" w:hAnsi="Arial"/>
                <w:b w:val="0"/>
                <w:i w:val="0"/>
                <w:color w:val="172033"/>
                <w:sz w:val="18"/>
              </w:rPr>
              <w:t>Chipset</w:t>
            </w:r>
          </w:p>
        </w:tc>
        <w:tc>
          <w:tcPr>
            <w:tcW w:type="dxa" w:w="6408"/>
            <w:tcMar>
              <w:top w:w="110" w:type="dxa"/>
              <w:start w:w="110" w:type="dxa"/>
              <w:bottom w:w="110" w:type="dxa"/>
              <w:end w:w="110" w:type="dxa"/>
            </w:tcMar>
            <w:shd w:fill="F3F6F8"/>
          </w:tcPr>
          <w:p>
            <w:pPr>
              <w:jc w:val="left"/>
            </w:pPr>
            <w:r>
              <w:rPr>
                <w:rFonts w:ascii="Arial" w:hAnsi="Arial"/>
                <w:b w:val="0"/>
                <w:i w:val="0"/>
                <w:color w:val="172033"/>
                <w:sz w:val="18"/>
              </w:rPr>
              <w:t>extra I/O koppelen; moderne CPU neemt snelle functies over</w:t>
            </w:r>
          </w:p>
        </w:tc>
      </w:tr>
      <w:tr>
        <w:tc>
          <w:tcPr>
            <w:tcW w:type="dxa" w:w="2952"/>
            <w:tcMar>
              <w:top w:w="110" w:type="dxa"/>
              <w:start w:w="110" w:type="dxa"/>
              <w:bottom w:w="110" w:type="dxa"/>
              <w:end w:w="110" w:type="dxa"/>
            </w:tcMar>
            <w:shd w:fill="FFFFFF"/>
          </w:tcPr>
          <w:p>
            <w:pPr>
              <w:jc w:val="left"/>
            </w:pPr>
            <w:r>
              <w:rPr>
                <w:rFonts w:ascii="Arial" w:hAnsi="Arial"/>
                <w:b w:val="0"/>
                <w:i w:val="0"/>
                <w:color w:val="172033"/>
                <w:sz w:val="18"/>
              </w:rPr>
              <w:t>BIOS/UEFI</w:t>
            </w:r>
          </w:p>
        </w:tc>
        <w:tc>
          <w:tcPr>
            <w:tcW w:type="dxa" w:w="6408"/>
            <w:tcMar>
              <w:top w:w="110" w:type="dxa"/>
              <w:start w:w="110" w:type="dxa"/>
              <w:bottom w:w="110" w:type="dxa"/>
              <w:end w:w="110" w:type="dxa"/>
            </w:tcMar>
            <w:shd w:fill="FFFFFF"/>
          </w:tcPr>
          <w:p>
            <w:pPr>
              <w:jc w:val="left"/>
            </w:pPr>
            <w:r>
              <w:rPr>
                <w:rFonts w:ascii="Arial" w:hAnsi="Arial"/>
                <w:b w:val="0"/>
                <w:i w:val="0"/>
                <w:color w:val="172033"/>
                <w:sz w:val="18"/>
              </w:rPr>
              <w:t>firmware vóór het besturingssysteem</w:t>
            </w:r>
          </w:p>
        </w:tc>
      </w:tr>
      <w:tr>
        <w:tc>
          <w:tcPr>
            <w:tcW w:type="dxa" w:w="2952"/>
            <w:tcMar>
              <w:top w:w="110" w:type="dxa"/>
              <w:start w:w="110" w:type="dxa"/>
              <w:bottom w:w="110" w:type="dxa"/>
              <w:end w:w="110" w:type="dxa"/>
            </w:tcMar>
            <w:shd w:fill="F3F6F8"/>
          </w:tcPr>
          <w:p>
            <w:pPr>
              <w:jc w:val="left"/>
            </w:pPr>
            <w:r>
              <w:rPr>
                <w:rFonts w:ascii="Arial" w:hAnsi="Arial"/>
                <w:b w:val="0"/>
                <w:i w:val="0"/>
                <w:color w:val="172033"/>
                <w:sz w:val="18"/>
              </w:rPr>
              <w:t>POST</w:t>
            </w:r>
          </w:p>
        </w:tc>
        <w:tc>
          <w:tcPr>
            <w:tcW w:type="dxa" w:w="6408"/>
            <w:tcMar>
              <w:top w:w="110" w:type="dxa"/>
              <w:start w:w="110" w:type="dxa"/>
              <w:bottom w:w="110" w:type="dxa"/>
              <w:end w:w="110" w:type="dxa"/>
            </w:tcMar>
            <w:shd w:fill="F3F6F8"/>
          </w:tcPr>
          <w:p>
            <w:pPr>
              <w:jc w:val="left"/>
            </w:pPr>
            <w:r>
              <w:rPr>
                <w:rFonts w:ascii="Arial" w:hAnsi="Arial"/>
                <w:b w:val="0"/>
                <w:i w:val="0"/>
                <w:color w:val="172033"/>
                <w:sz w:val="18"/>
              </w:rPr>
              <w:t>snelle controle en initialisatie van basishardware</w:t>
            </w:r>
          </w:p>
        </w:tc>
      </w:tr>
      <w:tr>
        <w:tc>
          <w:tcPr>
            <w:tcW w:type="dxa" w:w="2952"/>
            <w:tcMar>
              <w:top w:w="110" w:type="dxa"/>
              <w:start w:w="110" w:type="dxa"/>
              <w:bottom w:w="110" w:type="dxa"/>
              <w:end w:w="110" w:type="dxa"/>
            </w:tcMar>
            <w:shd w:fill="FFFFFF"/>
          </w:tcPr>
          <w:p>
            <w:pPr>
              <w:jc w:val="left"/>
            </w:pPr>
            <w:r>
              <w:rPr>
                <w:rFonts w:ascii="Arial" w:hAnsi="Arial"/>
                <w:b w:val="0"/>
                <w:i w:val="0"/>
                <w:color w:val="172033"/>
                <w:sz w:val="18"/>
              </w:rPr>
              <w:t>Bootproces</w:t>
            </w:r>
          </w:p>
        </w:tc>
        <w:tc>
          <w:tcPr>
            <w:tcW w:type="dxa" w:w="6408"/>
            <w:tcMar>
              <w:top w:w="110" w:type="dxa"/>
              <w:start w:w="110" w:type="dxa"/>
              <w:bottom w:w="110" w:type="dxa"/>
              <w:end w:w="110" w:type="dxa"/>
            </w:tcMar>
            <w:shd w:fill="FFFFFF"/>
          </w:tcPr>
          <w:p>
            <w:pPr>
              <w:jc w:val="left"/>
            </w:pPr>
            <w:r>
              <w:rPr>
                <w:rFonts w:ascii="Arial" w:hAnsi="Arial"/>
                <w:b w:val="0"/>
                <w:i w:val="0"/>
                <w:color w:val="172033"/>
                <w:sz w:val="18"/>
              </w:rPr>
              <w:t>Power Good → UEFI/POST → bootkeuze → bootloader → kernel → aanmelden</w:t>
            </w:r>
          </w:p>
        </w:tc>
      </w:tr>
      <w:tr>
        <w:tc>
          <w:tcPr>
            <w:tcW w:type="dxa" w:w="2952"/>
            <w:tcMar>
              <w:top w:w="110" w:type="dxa"/>
              <w:start w:w="110" w:type="dxa"/>
              <w:bottom w:w="110" w:type="dxa"/>
              <w:end w:w="110" w:type="dxa"/>
            </w:tcMar>
            <w:shd w:fill="F3F6F8"/>
          </w:tcPr>
          <w:p>
            <w:pPr>
              <w:jc w:val="left"/>
            </w:pPr>
            <w:r>
              <w:rPr>
                <w:rFonts w:ascii="Arial" w:hAnsi="Arial"/>
                <w:b w:val="0"/>
                <w:i w:val="0"/>
                <w:color w:val="172033"/>
                <w:sz w:val="18"/>
              </w:rPr>
              <w:t>Diagnose</w:t>
            </w:r>
          </w:p>
        </w:tc>
        <w:tc>
          <w:tcPr>
            <w:tcW w:type="dxa" w:w="6408"/>
            <w:tcMar>
              <w:top w:w="110" w:type="dxa"/>
              <w:start w:w="110" w:type="dxa"/>
              <w:bottom w:w="110" w:type="dxa"/>
              <w:end w:w="110" w:type="dxa"/>
            </w:tcMar>
            <w:shd w:fill="F3F6F8"/>
          </w:tcPr>
          <w:p>
            <w:pPr>
              <w:jc w:val="left"/>
            </w:pPr>
            <w:r>
              <w:rPr>
                <w:rFonts w:ascii="Arial" w:hAnsi="Arial"/>
                <w:b w:val="0"/>
                <w:i w:val="0"/>
                <w:color w:val="172033"/>
                <w:sz w:val="18"/>
              </w:rPr>
              <w:t>observeer → lokaliseer → controleer → test één ding → bevestig</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2CC970"/>
                <w:sz w:val="18"/>
              </w:rPr>
              <w:t xml:space="preserve">SKILL #04  </w:t>
            </w:r>
            <w:r>
              <w:rPr>
                <w:rFonts w:ascii="Arial" w:hAnsi="Arial"/>
                <w:b w:val="0"/>
                <w:i w:val="0"/>
                <w:color w:val="172033"/>
                <w:sz w:val="20"/>
              </w:rPr>
              <w:t>Ik kan uitleggen hoe een pc van power naar Windows gaat en kan een opstartfout logisch lokaliseren.</w:t>
            </w:r>
          </w:p>
        </w:tc>
      </w:tr>
    </w:tbl>
    <w:p>
      <w:pPr>
        <w:spacing w:before="0" w:after="100" w:line="269" w:lineRule="auto"/>
      </w:pPr>
      <w:r>
        <w:rPr>
          <w:rFonts w:ascii="Arial" w:hAnsi="Arial"/>
          <w:b w:val="0"/>
          <w:i/>
          <w:color w:val="667085"/>
          <w:sz w:val="16"/>
        </w:rPr>
        <w:t>Bronnen: eigen cursusmateriaal Sleutelboek 3.0 — De von Neumann architectuur, Bussen, De chipset, BIOS en UEFI. Geactualiseerd en didactisch herwerkt voor PCCraft.</w:t>
      </w:r>
    </w:p>
    <w:sectPr w:rsidR="00FC693F" w:rsidRPr="0006063C" w:rsidSect="00034616">
      <w:headerReference w:type="default" r:id="rId9"/>
      <w:footerReference w:type="default" r:id="rId10"/>
      <w:pgSz w:w="12240" w:h="15840"/>
      <w:pgMar w:top="965" w:right="1152" w:bottom="965"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67085"/>
        <w:sz w:val="16"/>
      </w:rPr>
      <w:t>PCCRAFT 04  •  Van aan-knop tot besturingssysteem  •  leerlingenbundel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08760" cy="402336"/>
          <wp:docPr id="1" name="Picture 1"/>
          <wp:cNvGraphicFramePr>
            <a:graphicFrameLocks noChangeAspect="1"/>
          </wp:cNvGraphicFramePr>
          <a:graphic>
            <a:graphicData uri="http://schemas.openxmlformats.org/drawingml/2006/picture">
              <pic:pic>
                <pic:nvPicPr>
                  <pic:cNvPr id="0" name="pccraft-primary-1200px.png"/>
                  <pic:cNvPicPr/>
                </pic:nvPicPr>
                <pic:blipFill>
                  <a:blip r:embed="rId1"/>
                  <a:stretch>
                    <a:fillRect/>
                  </a:stretch>
                </pic:blipFill>
                <pic:spPr>
                  <a:xfrm>
                    <a:off x="0" y="0"/>
                    <a:ext cx="1508760" cy="40233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Rounded MT Bold" w:hAnsi="Arial Rounded MT Bold"/>
      <w:b/>
      <w:bCs/>
      <w:color w:val="0B122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Rounded MT Bold" w:hAnsi="Arial Rounded MT Bold"/>
      <w:b/>
      <w:bCs/>
      <w:color w:val="00C2D7"/>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Rounded MT Bold" w:hAnsi="Arial Rounded MT Bold"/>
      <w:b/>
      <w:bCs/>
      <w:color w:val="2374E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PCCraft 04 - Leerlingenbundel</dc:title>
  <dc:subject/>
  <dc:creator>GO! atheneum Oudenaarde</dc:creator>
  <cp:keywords/>
  <dc:description>generated by python-docx</dc:description>
  <cp:lastModifiedBy/>
  <cp:revision>1</cp:revision>
  <dcterms:created xsi:type="dcterms:W3CDTF">2013-12-23T23:15:00Z</dcterms:created>
  <dcterms:modified xsi:type="dcterms:W3CDTF">2013-12-23T23:15:00Z</dcterms:modified>
  <cp:category/>
</cp:coreProperties>
</file>