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 w:line="269" w:lineRule="auto"/>
      </w:pPr>
      <w:r>
        <w:rPr>
          <w:rFonts w:ascii="Arial" w:hAnsi="Arial"/>
          <w:b/>
          <w:i w:val="0"/>
          <w:color w:val="00C2D7"/>
          <w:sz w:val="18"/>
        </w:rPr>
        <w:t>PCCRAFT 09</w:t>
      </w:r>
    </w:p>
    <w:p>
      <w:pPr>
        <w:spacing w:after="100" w:line="269" w:lineRule="auto"/>
      </w:pPr>
      <w:r>
        <w:rPr>
          <w:rFonts w:ascii="Arial" w:hAnsi="Arial"/>
          <w:b/>
          <w:i w:val="0"/>
          <w:color w:val="0B1220"/>
          <w:sz w:val="54"/>
        </w:rPr>
        <w:t>WAT STEEK JE IN EEN</w:t>
        <w:br/>
        <w:t>UITBREIDINGSSLOT?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667085"/>
          <w:sz w:val="28"/>
        </w:rPr>
        <w:t>PCI Express • uitbreidingskaarten • GPU • drivers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LEERLINGENBUNDEL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Hardware uitbreiden, compatibiliteit controleren en storingen oplossen.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uitbreidingskaart voegt via een moederbordslot een functie toe.</w:t>
      </w:r>
    </w:p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828800" cy="7566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! atheneum_Logo_RG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5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Wat leer je?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PCIe x1, x4, x8 en x16 herkennen en correct interpreteren.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Grafische, netwerk-, wifi-, geluids-, USB- en opslagkaarten herkennen.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kaart controleren op slot, ruimte, voeding, aansluiting en driver.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Een uitbreidingskaart veilig installeren.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Drivers veilig installeren en controleren in Apparaatbeheer.</w:t>
      </w:r>
    </w:p>
    <w:p>
      <w:pPr>
        <w:pStyle w:val="ListBullet"/>
      </w:pPr>
      <w:r>
        <w:rPr>
          <w:rFonts w:ascii="Arial" w:hAnsi="Arial"/>
          <w:b w:val="0"/>
          <w:i w:val="0"/>
          <w:color w:val="172033"/>
          <w:sz w:val="20"/>
        </w:rPr>
        <w:t>Veelvoorkomende problemen stap voor stap onderzoeken.</w:t>
      </w:r>
    </w:p>
    <w:p>
      <w:pPr>
        <w:pStyle w:val="Heading1"/>
      </w:pPr>
      <w:r>
        <w:t>1. De uitbreidingsketen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Kaart + slot + driver vormen samen een werkende uitbreiding.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59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67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Rol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uitbreidingskaart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voegt een hardwarefunctie toe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PCIe-slot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verbindt de kaart met processor, chipset en geheugen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backplate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maakt externe aansluitingen bereikbaar</w:t>
            </w:r>
          </w:p>
        </w:tc>
      </w:tr>
      <w:tr>
        <w:tc>
          <w:tcPr>
            <w:tcW w:type="dxa" w:w="25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driver</w:t>
            </w:r>
          </w:p>
        </w:tc>
        <w:tc>
          <w:tcPr>
            <w:tcW w:type="dxa" w:w="67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laat het besturingssysteem met de kaart communiceren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KERNVRAAG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Welke functie krijgt de pc erbij, en wat heeft die kaart nodig om correct te werken?</w:t>
            </w:r>
          </w:p>
        </w:tc>
      </w:tr>
    </w:tbl>
    <w:p>
      <w:r>
        <w:br w:type="page"/>
      </w:r>
    </w:p>
    <w:p>
      <w:pPr>
        <w:pStyle w:val="Heading1"/>
      </w:pPr>
      <w:r>
        <w:t>2. PCI Express herkennen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PCI Express is de actuele standaard voor interne uitbreidingskaarten.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172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Benaming</w:t>
            </w:r>
          </w:p>
        </w:tc>
        <w:tc>
          <w:tcPr>
            <w:tcW w:type="dxa" w:w="34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Herkenning</w:t>
            </w:r>
          </w:p>
        </w:tc>
        <w:tc>
          <w:tcPr>
            <w:tcW w:type="dxa" w:w="417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Typisch gebruik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PCIe x1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kort slot</w:t>
            </w:r>
          </w:p>
        </w:tc>
        <w:tc>
          <w:tcPr>
            <w:tcW w:type="dxa" w:w="417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netwerk, wifi, geluid, USB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PCIe x4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middelgroot of elektrisch x4</w:t>
            </w:r>
          </w:p>
        </w:tc>
        <w:tc>
          <w:tcPr>
            <w:tcW w:type="dxa" w:w="417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opslag- en adapterkaarten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PCIe x8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acht actieve lanes</w:t>
            </w:r>
          </w:p>
        </w:tc>
        <w:tc>
          <w:tcPr>
            <w:tcW w:type="dxa" w:w="417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controllers en professionele kaarten</w:t>
            </w:r>
          </w:p>
        </w:tc>
      </w:tr>
      <w:tr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PCIe x16</w:t>
            </w:r>
          </w:p>
        </w:tc>
        <w:tc>
          <w:tcPr>
            <w:tcW w:type="dxa" w:w="34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lang slot</w:t>
            </w:r>
          </w:p>
        </w:tc>
        <w:tc>
          <w:tcPr>
            <w:tcW w:type="dxa" w:w="417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meestal grafische kaart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De fysieke lengte vertelt niet altijd hoeveel lanes elektrisch actief zijn.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LET OP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Een lang x16-slot kan elektrisch x8 of x4 zijn. Raadpleeg opschrift en moederbordhandleiding.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PCI en AGP behoren tot RETRO TECH. Ze passen niet in PCI Express.</w:t>
      </w:r>
    </w:p>
    <w:p>
      <w:r>
        <w:br w:type="page"/>
      </w:r>
    </w:p>
    <w:p>
      <w:pPr>
        <w:pStyle w:val="Heading1"/>
      </w:pPr>
      <w:r>
        <w:t>3. Kaarten herkennen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Gebruik drie aanwijzingen: de kaartonderdelen, de gouden randconnector en de externe aansluitingen.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24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Categorie</w:t>
            </w:r>
          </w:p>
        </w:tc>
        <w:tc>
          <w:tcPr>
            <w:tcW w:type="dxa" w:w="172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MUST KNOW</w:t>
            </w:r>
          </w:p>
        </w:tc>
        <w:tc>
          <w:tcPr>
            <w:tcW w:type="dxa" w:w="518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Herkenning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grafische kaart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ja</w:t>
            </w:r>
          </w:p>
        </w:tc>
        <w:tc>
          <w:tcPr>
            <w:tcW w:type="dxa" w:w="51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grote koeler; HDMI/DisplayPort; vaak x16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netwerkkaart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ja</w:t>
            </w:r>
          </w:p>
        </w:tc>
        <w:tc>
          <w:tcPr>
            <w:tcW w:type="dxa" w:w="518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RJ45-poort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wifi/Bluetooth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ja</w:t>
            </w:r>
          </w:p>
        </w:tc>
        <w:tc>
          <w:tcPr>
            <w:tcW w:type="dxa" w:w="51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antenneaansluitingen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geluidskaart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ja</w:t>
            </w:r>
          </w:p>
        </w:tc>
        <w:tc>
          <w:tcPr>
            <w:tcW w:type="dxa" w:w="518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audiojacks en soms optisch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USB-uitbreidingskaart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ja</w:t>
            </w:r>
          </w:p>
        </w:tc>
        <w:tc>
          <w:tcPr>
            <w:tcW w:type="dxa" w:w="51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USB-poorten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opslagcontroller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good to know</w:t>
            </w:r>
          </w:p>
        </w:tc>
        <w:tc>
          <w:tcPr>
            <w:tcW w:type="dxa" w:w="518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SATA/SAS/M.2 of RAID-functie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capturekaart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good to know</w:t>
            </w:r>
          </w:p>
        </w:tc>
        <w:tc>
          <w:tcPr>
            <w:tcW w:type="dxa" w:w="518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video-ingang en -uitgang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modem/TV-tuner/serieel</w:t>
            </w:r>
          </w:p>
        </w:tc>
        <w:tc>
          <w:tcPr>
            <w:tcW w:type="dxa" w:w="172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retro/good to know</w:t>
            </w:r>
          </w:p>
        </w:tc>
        <w:tc>
          <w:tcPr>
            <w:tcW w:type="dxa" w:w="518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taakspecifieke backplate</w:t>
            </w:r>
          </w:p>
        </w:tc>
      </w:tr>
    </w:tbl>
    <w:p>
      <w:pPr>
        <w:pStyle w:val="Heading2"/>
      </w:pPr>
      <w:r>
        <w:t>Herkenningsstrategie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Welke externe poorten zie je?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Welke PCIe-randconnector heeft de kaart?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Welke functie volgt daaruit? ____________________</w:t>
        <w:br/>
        <w:t xml:space="preserve">   ____________________________________________________________________</w:t>
      </w:r>
    </w:p>
    <w:p>
      <w:r>
        <w:br w:type="page"/>
      </w:r>
    </w:p>
    <w:p>
      <w:pPr>
        <w:pStyle w:val="Heading1"/>
      </w:pPr>
      <w:r>
        <w:t>4. De grafische kaart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afzonderlijke grafische kaart bevat een GPU, VRAM, koeling, PCIe-connector en videopoorten.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Functie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berekent beeld en parallelle taken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VRAM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slaat actuele grafische data op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koeler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voert warmte af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PCIe x16-rand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gegevensverbinding met moederbord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HDMI/DisplayPort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beeld naar scherm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voedingsconnector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extra vermogen rechtstreeks van PSU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9F1C"/>
                <w:sz w:val="18"/>
              </w:rPr>
              <w:t xml:space="preserve">NIET VERWARREN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VRAM op de grafische kaart is niet hetzelfde als het RAM-geheugen van de pc.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Controleer altijd slot, kaartlengte, dikte, voeding en juiste monitoraansluiting.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0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GPU-voeding kan 6-pin, 6+2-pin of bij recente modellen 12V-2x6 zijn. EPS/CPU is niet uitwisselbaar met PCIe/GPU.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VEILIG AANSLUITEN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Stekker volledig plaatsen, niet forceren en een moderne GPU-kabel vlak bij de connector niet scherp buigen.</w:t>
            </w:r>
          </w:p>
        </w:tc>
      </w:tr>
    </w:tbl>
    <w:p>
      <w:r>
        <w:br w:type="page"/>
      </w:r>
    </w:p>
    <w:p>
      <w:pPr>
        <w:pStyle w:val="Heading1"/>
      </w:pPr>
      <w:r>
        <w:t>5. Andere uitbreidingskaarten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Netwerk-, wifi- en USB-kaarten voegen connectiviteit toe.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Geluids- en opslagkaarten hebben een gespecialiseerde functie.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Kaart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Wat controleer je extra?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netwerkkaart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snelheid, RJ45, driver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wifi/Bluetooth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wifi-generatie, antennes, interne Bluetoothkabel indien nodig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geluidskaart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audioaansluitingen, ruimte en driver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USB-kaart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USB-versie en eventuele extra voeding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SATA/RAID-controller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aantal poorten, bootondersteuning en driver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capturekaart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ingangen, resolutie, bandbreedte en software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Capture, Thunderbolt, M.2-adapter en POST-kaart zijn GOOD TO KNOW.</w:t>
      </w:r>
    </w:p>
    <w:p>
      <w:r>
        <w:br w:type="page"/>
      </w:r>
    </w:p>
    <w:p>
      <w:pPr>
        <w:pStyle w:val="Heading1"/>
      </w:pPr>
      <w:r>
        <w:t>6. Compatibiliteit vóór installatie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304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Controle</w:t>
            </w:r>
          </w:p>
        </w:tc>
        <w:tc>
          <w:tcPr>
            <w:tcW w:type="dxa" w:w="7056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Vraag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functie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is dit werkelijk de juiste kaart?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slot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past het kaarttype en zijn voldoende lanes beschikbaar?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ruimte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passen lengte, hoogte en dikte in de behuizing?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voeding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is er genoeg vermogen en de juiste connector?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poorten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zijn de vereiste externe aansluitingen aanwezig?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besturingssysteem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bestaat een geschikte driver?</w:t>
            </w:r>
          </w:p>
        </w:tc>
      </w:tr>
      <w:tr>
        <w:tc>
          <w:tcPr>
            <w:tcW w:type="dxa" w:w="2304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koeling</w:t>
            </w:r>
          </w:p>
        </w:tc>
        <w:tc>
          <w:tcPr>
            <w:tcW w:type="dxa" w:w="7056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blijven luchtstroom en ventilatoren vrij?</w:t>
            </w:r>
          </w:p>
        </w:tc>
      </w:tr>
    </w:tbl>
    <w:p>
      <w:pPr>
        <w:pStyle w:val="Heading2"/>
      </w:pPr>
      <w:r>
        <w:t>Upgradecase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Gekozen kaart: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Moederbordslot: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Beschikbare ruimte: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4. Vereiste voeding: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5. Driverbron: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6. Besluit: geschikt / niet geschikt, omdat ____________________</w:t>
        <w:br/>
        <w:t xml:space="preserve">   ____________________________________________________________________</w:t>
      </w:r>
    </w:p>
    <w:p>
      <w:r>
        <w:br w:type="page"/>
      </w:r>
    </w:p>
    <w:p>
      <w:pPr>
        <w:pStyle w:val="Heading1"/>
      </w:pPr>
      <w:r>
        <w:t>7. LAB — een kaart installeren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Werk spanningsloos en volg steeds dezelfde installatievolgorde.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3312"/>
        <w:gridCol w:w="3312"/>
        <w:gridCol w:w="3312"/>
      </w:tblGrid>
      <w:tr>
        <w:tc>
          <w:tcPr>
            <w:tcW w:type="dxa" w:w="100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Stap</w:t>
            </w:r>
          </w:p>
        </w:tc>
        <w:tc>
          <w:tcPr>
            <w:tcW w:type="dxa" w:w="763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Handeling</w:t>
            </w:r>
          </w:p>
        </w:tc>
        <w:tc>
          <w:tcPr>
            <w:tcW w:type="dxa" w:w="72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✓</w:t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pc uitschakelen; netkabel los; ESD-maatregelen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2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compatibiliteit en juiste slot controleren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3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juiste slotplaatje verwijderen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4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kaart aan randen vasthouden en recht plaatsen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5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volledig aandrukken; slotvergrendeling controleren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6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kaart aan behuizing vastzetten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7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eventuele voeding aansluiten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8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kabels uit ventilatoren houden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9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monitor indien nodig op GPU aansluiten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10</w:t>
            </w:r>
          </w:p>
        </w:tc>
        <w:tc>
          <w:tcPr>
            <w:tcW w:type="dxa" w:w="763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starten en controleren in Apparaatbeheer</w:t>
            </w:r>
          </w:p>
        </w:tc>
        <w:tc>
          <w:tcPr>
            <w:tcW w:type="dxa" w:w="72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04452"/>
                <w:sz w:val="18"/>
              </w:rPr>
              <w:t xml:space="preserve">STOP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Een kaart nooit wiebelen, schuin forceren of aan de gouden contacten vastnemen.</w:t>
            </w:r>
          </w:p>
        </w:tc>
      </w:tr>
    </w:tbl>
    <w:p>
      <w:r>
        <w:br w:type="page"/>
      </w:r>
    </w:p>
    <w:p>
      <w:pPr>
        <w:pStyle w:val="Heading1"/>
      </w:pPr>
      <w:r>
        <w:t>8. Stuurprogramma’s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4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Een driver vertaalt tussen Windows en de hardware.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44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Begrip</w:t>
            </w:r>
          </w:p>
        </w:tc>
        <w:tc>
          <w:tcPr>
            <w:tcW w:type="dxa" w:w="691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Betekenis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plug-and-play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Windows herkent hardware en installeert vaak automatisch een basisdriver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generieke driver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basisfuncties; niet altijd alle mogelijkheden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fabrikantdriver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specifiek voor kaart, pc of moederbord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rollback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terugkeren naar vorige driver</w:t>
            </w:r>
          </w:p>
        </w:tc>
      </w:tr>
      <w:tr>
        <w:tc>
          <w:tcPr>
            <w:tcW w:type="dxa" w:w="244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verwijderen</w:t>
            </w:r>
          </w:p>
        </w:tc>
        <w:tc>
          <w:tcPr>
            <w:tcW w:type="dxa" w:w="691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driver/apparaat opnieuw laten detecteren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5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Gebruik Windows Update of de officiële fabrikant, nooit willekeurige driver-updatetools.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6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Apparaatbeheer toont herkenning, status, driverinformatie en foutcodes.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VEILIGE VOLGORDE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Windows Update → pc/moederbordfabrikant → kaartfabrikant. Controleer exact model en besturingssysteem.</w:t>
            </w:r>
          </w:p>
        </w:tc>
      </w:tr>
    </w:tbl>
    <w:p>
      <w:r>
        <w:br w:type="page"/>
      </w:r>
    </w:p>
    <w:p>
      <w:pPr>
        <w:pStyle w:val="Heading1"/>
      </w:pPr>
      <w:r>
        <w:t>9. FIX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7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Bij zwart beeld controleer je eerst aansluiting, plaatsing en voeding.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3168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Symptoom</w:t>
            </w:r>
          </w:p>
        </w:tc>
        <w:tc>
          <w:tcPr>
            <w:tcW w:type="dxa" w:w="6192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Eerste controles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geen beeld na GPU-upgrade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monitor op GPU, juiste scherminput, kaart volledig, GPU-voeding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kaart ontbreekt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opnieuw plaatsen, passend slot, voeding, UEFI en compatibiliteit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geel uitroepteken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apparaatstatus en foutcode lezen, correcte driver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pc valt uit onder belasting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PSU-vermogen, GPU-voeding, temperatuur en koeling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ventilator raakt kabel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direct uitschakelen en kabelmanagement herstellen</w:t>
            </w:r>
          </w:p>
        </w:tc>
      </w:tr>
      <w:tr>
        <w:tc>
          <w:tcPr>
            <w:tcW w:type="dxa" w:w="3168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instabiel na nieuwe driver</w:t>
            </w:r>
          </w:p>
        </w:tc>
        <w:tc>
          <w:tcPr>
            <w:tcW w:type="dxa" w:w="6192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rollback of schone officiële driverinstallatie</w:t>
            </w:r>
          </w:p>
        </w:tc>
      </w:tr>
    </w:tbl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8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Verander één factor per test en controleer daarna opnieuw.</w:t>
      </w:r>
    </w:p>
    <w:p>
      <w:pPr>
        <w:pStyle w:val="Heading2"/>
      </w:pPr>
      <w:r>
        <w:t>FIX-case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1. Een leerling plaatst een nieuwe GPU. De pc start, maar het scherm blijft zwart. Noteer je controlevolgorde: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2. 1.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3. 2.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4. 3.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5. 4. ____________________</w:t>
        <w:br/>
        <w:t xml:space="preserve">   ____________________________________________________________________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172033"/>
          <w:sz w:val="20"/>
        </w:rPr>
        <w:t>6. 5. ____________________</w:t>
        <w:br/>
        <w:t xml:space="preserve">   ____________________________________________________________________</w:t>
      </w:r>
    </w:p>
    <w:p>
      <w:r>
        <w:br w:type="page"/>
      </w:r>
    </w:p>
    <w:p>
      <w:pPr>
        <w:pStyle w:val="Heading1"/>
      </w:pPr>
      <w:r>
        <w:t>Studiekaart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897880" cy="3317558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lide-19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97880" cy="33175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 w:line="269" w:lineRule="auto"/>
        <w:jc w:val="center"/>
      </w:pPr>
      <w:r>
        <w:rPr>
          <w:rFonts w:ascii="Arial" w:hAnsi="Arial"/>
          <w:b w:val="0"/>
          <w:i/>
          <w:color w:val="667085"/>
          <w:sz w:val="16"/>
        </w:rPr>
        <w:t>Functie, slot, ruimte, voeding, driver en test vormen één controleketen.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8E0E7"/>
          <w:left w:val="single" w:sz="5" w:color="D8E0E7"/>
          <w:bottom w:val="single" w:sz="5" w:color="D8E0E7"/>
          <w:right w:val="single" w:sz="5" w:color="D8E0E7"/>
          <w:insideH w:val="single" w:sz="5" w:color="D8E0E7"/>
          <w:insideV w:val="single" w:sz="5" w:color="D8E0E7"/>
        </w:tblBorders>
      </w:tblPr>
      <w:tblGrid>
        <w:gridCol w:w="4968"/>
        <w:gridCol w:w="4968"/>
      </w:tblGrid>
      <w:tr>
        <w:tc>
          <w:tcPr>
            <w:tcW w:type="dxa" w:w="28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Je moet kunnen</w:t>
            </w:r>
          </w:p>
        </w:tc>
        <w:tc>
          <w:tcPr>
            <w:tcW w:type="dxa" w:w="6480"/>
            <w:shd w:fill="0B1220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FFFFFF"/>
                <w:sz w:val="18"/>
              </w:rPr>
              <w:t>Kernregel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PCIe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x1 en x16 zeker herkennen; lengte ≠ altijd lanes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kaart herkennen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functie + randconnector + backplate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GPU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x16, ruimte, voeding, videopoorten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installeren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spanningsloos, recht plaatsen, vastzetten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driver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alleen betrouwbare bron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Apparaatbeheer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3F6F8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status en foutcode lezen</w:t>
            </w:r>
          </w:p>
        </w:tc>
      </w:tr>
      <w:tr>
        <w:tc>
          <w:tcPr>
            <w:tcW w:type="dxa" w:w="28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FIX</w:t>
            </w:r>
          </w:p>
        </w:tc>
        <w:tc>
          <w:tcPr>
            <w:tcW w:type="dxa" w:w="6480"/>
            <w:tcMar>
              <w:top w:w="110" w:type="dxa"/>
              <w:start w:w="110" w:type="dxa"/>
              <w:bottom w:w="110" w:type="dxa"/>
              <w:end w:w="110" w:type="dxa"/>
            </w:tcMar>
            <w:shd w:fill="FFFFFF"/>
          </w:tcPr>
          <w:p>
            <w:r>
              <w:rPr>
                <w:rFonts w:ascii="Arial" w:hAnsi="Arial"/>
                <w:b w:val="0"/>
                <w:i w:val="0"/>
                <w:color w:val="172033"/>
                <w:sz w:val="18"/>
              </w:rPr>
              <w:t>één factor per stap testen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8"/>
            <w:tcMar>
              <w:top w:w="110" w:type="dxa"/>
              <w:start w:w="110" w:type="dxa"/>
              <w:bottom w:w="110" w:type="dxa"/>
              <w:end w:w="110" w:type="dxa"/>
            </w:tcMar>
          </w:tcPr>
          <w:p>
            <w:r>
              <w:rPr>
                <w:rFonts w:ascii="Arial" w:hAnsi="Arial"/>
                <w:b/>
                <w:i w:val="0"/>
                <w:color w:val="2CC970"/>
                <w:sz w:val="18"/>
              </w:rPr>
              <w:t xml:space="preserve">SKILL #09  </w:t>
            </w:r>
            <w:r>
              <w:rPr>
                <w:rFonts w:ascii="Arial" w:hAnsi="Arial"/>
                <w:b w:val="0"/>
                <w:i w:val="0"/>
                <w:color w:val="172033"/>
                <w:sz w:val="20"/>
              </w:rPr>
              <w:t>Ik kan een uitbreidingskaart herkennen, de compatibiliteit controleren, ze veilig installeren en driverproblemen onderzoeken.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65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7085"/>
        <w:sz w:val="16"/>
      </w:rPr>
      <w:t>PCCRAFT 07  •  Opslag en RAID  •  leerlingenbundel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508760" cy="40233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ccraft-primary-1200px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08760" cy="40233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Rounded MT Bold" w:hAnsi="Arial Rounded MT Bold"/>
      <w:b/>
      <w:bCs/>
      <w:color w:val="0B122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Rounded MT Bold" w:hAnsi="Arial Rounded MT Bold"/>
      <w:b/>
      <w:bCs/>
      <w:color w:val="00C2D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 Rounded MT Bold" w:hAnsi="Arial Rounded MT Bold"/>
      <w:b/>
      <w:bCs/>
      <w:color w:val="2374E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Relationship Id="rId26" Type="http://schemas.openxmlformats.org/officeDocument/2006/relationships/image" Target="media/image17.png"/><Relationship Id="rId27" Type="http://schemas.openxmlformats.org/officeDocument/2006/relationships/image" Target="media/image18.png"/><Relationship Id="rId28" Type="http://schemas.openxmlformats.org/officeDocument/2006/relationships/image" Target="media/image19.png"/><Relationship Id="rId29" Type="http://schemas.openxmlformats.org/officeDocument/2006/relationships/image" Target="media/image20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