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 w:line="269" w:lineRule="auto"/>
      </w:pPr>
      <w:r>
        <w:rPr>
          <w:rFonts w:ascii="Arial" w:hAnsi="Arial"/>
          <w:b/>
          <w:i w:val="0"/>
          <w:color w:val="00C2D7"/>
          <w:sz w:val="18"/>
        </w:rPr>
        <w:t>PCCRAFT 16</w:t>
      </w:r>
    </w:p>
    <w:p>
      <w:pPr>
        <w:spacing w:after="100" w:line="269" w:lineRule="auto"/>
      </w:pPr>
      <w:r>
        <w:rPr>
          <w:rFonts w:ascii="Arial" w:hAnsi="Arial"/>
          <w:b/>
          <w:i w:val="0"/>
          <w:color w:val="0B1220"/>
          <w:sz w:val="54"/>
        </w:rPr>
        <w:t>DE PC IS KAPOT.</w:t>
        <w:br/>
        <w:t>EN NU?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667085"/>
          <w:sz w:val="28"/>
        </w:rPr>
        <w:t>Diagnose • bewijs • hersteltools • dataveiligheid • rapport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LEERLINGENBUNDEL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Systematisch onderzoeken zonder onnodig risico.</w:t>
            </w:r>
          </w:p>
        </w:tc>
      </w:tr>
    </w:tbl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828800" cy="75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! atheneum_Logo_RG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5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Wat leer je?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klacht omzetten in een reproduceerbaar symptoom.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Hardware-, software-, configuratie- en gebruikersproblemen onderscheiden.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De PCCraft FIX-methode met één hypothese en één wijziging toepassen.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Gegevens beschermen vóór risicovolle herstelacties.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Windows-diagnose- en hersteltools doelgericht gebruiken.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Intermitterende, trage en mogelijk besmette systemen onderzoeken.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herstel met een eindtest en reparatierapport aantonen.</w:t>
      </w:r>
    </w:p>
    <w:p>
      <w:pPr>
        <w:pStyle w:val="Heading1"/>
      </w:pPr>
      <w:r>
        <w:t>1. Intake en symptoom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“De pc werkt niet” wordt omgezet in concrete observaties.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460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Vraag</w:t>
            </w:r>
          </w:p>
        </w:tc>
        <w:tc>
          <w:tcPr>
            <w:tcW w:type="dxa" w:w="475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Notitie</w:t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Wat gebeurt exact?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Sinds wanneer?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Wat veranderde vlak ervoor?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Altijd of soms?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Welke foutmelding/stopcode?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Kan je het reproduceren?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Welke gegevens zijn belangrijk?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Wat werd al geprobeerd?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DRIE WOORDEN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Symptoom = wat je ziet. Oorzaak = waarom. Oplossing = gerichte ingreep.</w:t>
            </w:r>
          </w:p>
        </w:tc>
      </w:tr>
    </w:tbl>
    <w:p>
      <w:pPr>
        <w:pStyle w:val="Heading1"/>
      </w:pPr>
      <w:r>
        <w:t>2. PCCraft FIX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Bescherm → observeer → begrens → hypothese → test → herstel → eindtest → rapport.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16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Stap</w:t>
            </w:r>
          </w:p>
        </w:tc>
        <w:tc>
          <w:tcPr>
            <w:tcW w:type="dxa" w:w="720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Kernvraag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1. Protect</w:t>
            </w:r>
          </w:p>
        </w:tc>
        <w:tc>
          <w:tcPr>
            <w:tcW w:type="dxa" w:w="72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lopen gegevens of veiligheid risico?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2. Observe</w:t>
            </w:r>
          </w:p>
        </w:tc>
        <w:tc>
          <w:tcPr>
            <w:tcW w:type="dxa" w:w="72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kan ik het symptoom betrouwbaar zien?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3. Scope</w:t>
            </w:r>
          </w:p>
        </w:tc>
        <w:tc>
          <w:tcPr>
            <w:tcW w:type="dxa" w:w="72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hardware, boot, Windows, driver, app of gebruiker?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4. Hypothesis</w:t>
            </w:r>
          </w:p>
        </w:tc>
        <w:tc>
          <w:tcPr>
            <w:tcW w:type="dxa" w:w="72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wat verwacht ik als mijn verklaring klopt?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5. Test</w:t>
            </w:r>
          </w:p>
        </w:tc>
        <w:tc>
          <w:tcPr>
            <w:tcW w:type="dxa" w:w="72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welke ene veilige test onderscheidt verklaringen?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6. Result</w:t>
            </w:r>
          </w:p>
        </w:tc>
        <w:tc>
          <w:tcPr>
            <w:tcW w:type="dxa" w:w="72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bevestigt of verwerpt het bewijs?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7. Verify</w:t>
            </w:r>
          </w:p>
        </w:tc>
        <w:tc>
          <w:tcPr>
            <w:tcW w:type="dxa" w:w="72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is de oorspronkelijke klacht aantoonbaar weg?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8. Report</w:t>
            </w:r>
          </w:p>
        </w:tc>
        <w:tc>
          <w:tcPr>
            <w:tcW w:type="dxa" w:w="72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wat deed ik, waarom en met welk resultaat?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REGEL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Verander één factor per test en draai mislukte wijzigingen terug.</w:t>
            </w:r>
          </w:p>
        </w:tc>
      </w:tr>
    </w:tbl>
    <w:p>
      <w:r>
        <w:br w:type="page"/>
      </w:r>
    </w:p>
    <w:p>
      <w:pPr>
        <w:pStyle w:val="Heading1"/>
      </w:pPr>
      <w:r>
        <w:t>3. Probleemzones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Begin breed en vernauw op basis van bewijs.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Zone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Typische signalen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voeding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reactie, uitval onder belasting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POST/hardware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debugled, piepcode, geen beeld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temperatuur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lawaai, throttling, uitval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opslag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SMART, tikken, traagheid, bootfout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RAM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willekeurige crashes, corrupte data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driver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apparaat ontbreekt of probleem na update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opstartlus, systeembestandfout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toepassing/profiel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één app of één gebruiker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malware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pop-ups, omleiding, verdachte processen</w:t>
            </w:r>
          </w:p>
        </w:tc>
      </w:tr>
    </w:tbl>
    <w:p>
      <w:pPr>
        <w:pStyle w:val="Heading1"/>
      </w:pPr>
      <w:r>
        <w:t>4. Data-first stopregels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Risico voor data gaat vóór de snelste reparatie.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432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Niet blind uitvoeren</w:t>
            </w:r>
          </w:p>
        </w:tc>
        <w:tc>
          <w:tcPr>
            <w:tcW w:type="dxa" w:w="504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Waarom</w:t>
            </w:r>
          </w:p>
        </w:tc>
      </w:tr>
      <w:t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formatteren/resetten/herinstalleren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kan data vernietigen</w:t>
            </w:r>
          </w:p>
        </w:tc>
      </w:tr>
      <w:t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willekeurige driver/BIOS-update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voegt variabelen en risico toe</w:t>
            </w:r>
          </w:p>
        </w:tc>
      </w:tr>
      <w:t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meerdere onderdelen tegelijk wisselen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bewijs verdwijnt</w:t>
            </w:r>
          </w:p>
        </w:tc>
      </w:tr>
      <w:t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schrijftest op falende schijf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kan toestand verslechteren</w:t>
            </w:r>
          </w:p>
        </w:tc>
      </w:tr>
      <w:t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chkdsk op fysiek verdachte schijf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schrijft mogelijk metadata tijdens falen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ESCALATIE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Bij belangrijke data, fysieke signalen of onzekerheid: stop, documenteer en schakel gespecialiseerde hulp in.</w:t>
            </w:r>
          </w:p>
        </w:tc>
      </w:tr>
    </w:tbl>
    <w:p>
      <w:pPr>
        <w:pStyle w:val="Heading1"/>
      </w:pPr>
      <w:r>
        <w:t>5. Hardwarediagnose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Kijken → kabels → minimal boot → debug → doelgericht wisselen → meten.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16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Methode</w:t>
            </w:r>
          </w:p>
        </w:tc>
        <w:tc>
          <w:tcPr>
            <w:tcW w:type="dxa" w:w="619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Bewijs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visuele inspectie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schade, verkleuring, losse kabel, geur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minimal boot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probleem blijft/verdwijnt met minimale set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debugled/piepcode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zone volgens moederbordhandleiding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één RAM-module/slot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module of slot isoleren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iGPU/andere uitgang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GPU/beeldroute onderscheiden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temperatuur/status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thermiek en throttling aantonen</w:t>
            </w:r>
          </w:p>
        </w:tc>
      </w:tr>
    </w:tbl>
    <w:p>
      <w:r>
        <w:br w:type="page"/>
      </w:r>
    </w:p>
    <w:p>
      <w:pPr>
        <w:pStyle w:val="Heading1"/>
      </w:pPr>
      <w:r>
        <w:t>6. Opslag en gegevens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8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Onderscheid fysieke signalen van logische bestandssysteemproblemen.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74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Signaal</w:t>
            </w:r>
          </w:p>
        </w:tc>
        <w:tc>
          <w:tcPr>
            <w:tcW w:type="dxa" w:w="561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Veilige reactie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SMART-waarschuwing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data veiligstellen en vervangen plannen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tikken/wegvallen/niet detecteren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stop intensieve tests; data-first/escaleren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leesbaar maar instabiel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image/clone als GOOD TO KNOW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logische fouten zonder fysieke signalen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back-up; daarna gerichte bestandssysteemcontrole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belangrijke onvervangbare data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professionele recovery overwegen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CHKDSK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Begrijp volume, parameters, schrijftoegang en risico vóór uitvoering. CHKDSK is geen universele reparatieknop.</w:t>
            </w:r>
          </w:p>
        </w:tc>
      </w:tr>
    </w:tbl>
    <w:p>
      <w:pPr>
        <w:pStyle w:val="Heading1"/>
      </w:pPr>
      <w:r>
        <w:t>7. Windows-diagnosetools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9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Kies een tool omdat ze een concrete diagnosevraag beantwoordt.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Tool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Vraag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Taakbeheer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welk proces gebruikt CPU/RAM/schijf/GPU?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Apparaatbeheer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welk apparaat of driver meldt een fout?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Schijfbeheer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zijn schijf, partitie en volume zichtbaar?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Reliability Monitor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wanneer begonnen crashes en wijzigingen?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Event Viewer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welke herhaalde fout rond het tijdstip?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Security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beveiligingsstatus en detecties?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Systeeminformatie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welke hardware, firmware en Windows-build?</w:t>
            </w:r>
          </w:p>
        </w:tc>
      </w:tr>
    </w:tbl>
    <w:p>
      <w:pPr>
        <w:pStyle w:val="Heading1"/>
      </w:pPr>
      <w:r>
        <w:t>8. DISM en SFC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Microsoft adviseert DISM vóór SFC wanneer Windows-componenten/systeembestanden corrupt kunnen zijn.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352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Commando</w:t>
            </w:r>
          </w:p>
        </w:tc>
        <w:tc>
          <w:tcPr>
            <w:tcW w:type="dxa" w:w="34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Doel</w:t>
            </w:r>
          </w:p>
        </w:tc>
        <w:tc>
          <w:tcPr>
            <w:tcW w:type="dxa" w:w="237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Let op</w:t>
            </w:r>
          </w:p>
        </w:tc>
      </w:tr>
      <w:tr>
        <w:tc>
          <w:tcPr>
            <w:tcW w:type="dxa" w:w="35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DISM.exe /Online /Cleanup-Image /RestoreHealth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Windows-component store herstellen</w:t>
            </w:r>
          </w:p>
        </w:tc>
        <w:tc>
          <w:tcPr>
            <w:tcW w:type="dxa" w:w="237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kan Windows Update of bron nodig hebben</w:t>
            </w:r>
          </w:p>
        </w:tc>
      </w:tr>
      <w:tr>
        <w:tc>
          <w:tcPr>
            <w:tcW w:type="dxa" w:w="35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sfc /scannow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beschermde systeembestanden controleren/herstellen</w:t>
            </w:r>
          </w:p>
        </w:tc>
        <w:tc>
          <w:tcPr>
            <w:tcW w:type="dxa" w:w="237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laat tot 100% lopen; resultaat lezen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NIET AUTOMATISCH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Gebruik deze commando’s bij aanwijzingen voor Windows-corruptie, niet als standaard bij elk hardwareprobleem.</w:t>
            </w:r>
          </w:p>
        </w:tc>
      </w:tr>
    </w:tbl>
    <w:p>
      <w:r>
        <w:br w:type="page"/>
      </w:r>
    </w:p>
    <w:p>
      <w:pPr>
        <w:pStyle w:val="Heading1"/>
      </w:pPr>
      <w:r>
        <w:t>9. Windows start niet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UEFI/detectie → Windows Boot Manager → WinRE → minst ingrijpende passende hersteltool.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3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Controle/tool</w:t>
            </w:r>
          </w:p>
        </w:tc>
        <w:tc>
          <w:tcPr>
            <w:tcW w:type="dxa" w:w="60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Wanneer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UEFI-opslagdetectie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eerst hardware/verbinding uitsluiten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Boot Manager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bootingang en volgorde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Startup Repair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veelvoorkomende opstartproblemen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Startup Settings/Safe Mode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probleem met minimale drivers onderzoeken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Uninstall Updates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probleem begon na update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System Restore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systeemstatus terugzetten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Reset/reinstall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pas na back-up en impactanalyse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BITLOCKER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Voor bepaalde WinRE-tools kan de BitLocker-herstelcode nodig zijn.</w:t>
            </w:r>
          </w:p>
        </w:tc>
      </w:tr>
    </w:tbl>
    <w:p>
      <w:pPr>
        <w:pStyle w:val="Heading1"/>
      </w:pPr>
      <w:r>
        <w:t>10. Crashes en instabiliteit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Stopcode + tijdlijn + veranderingen sturen de test.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4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59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Doel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stopcode/foutmelding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exacte gebeurtenis vastleggen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Reliability Monitor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patroon en wijziging vinden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RAM-test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geheugenfouten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temperaturen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thermal throttling/uitval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SMART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opslagrisico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driver rollback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probleem na update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XMP/EXPO tijdelijk uit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overklokprofiel als variabele</w:t>
            </w:r>
          </w:p>
        </w:tc>
      </w:tr>
    </w:tbl>
    <w:p>
      <w:pPr>
        <w:pStyle w:val="Heading1"/>
      </w:pPr>
      <w:r>
        <w:t>11. Trage pc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4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Meet eerst de bottleneck; “meer RAM” is geen diagnose.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Meting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Mogelijke verklaring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achtergrondproces of workload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RAM/paging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werkset te groot of lek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schijf 100%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HDD, update, indexering, probleem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vrije ruimte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 weinig werkruimte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temperatuur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throttling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opstartprogramma’s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onnodige achtergrondlast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malwarescan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ongewenste activiteit</w:t>
            </w:r>
          </w:p>
        </w:tc>
      </w:tr>
    </w:tbl>
    <w:p>
      <w:r>
        <w:br w:type="page"/>
      </w:r>
    </w:p>
    <w:p>
      <w:pPr>
        <w:pStyle w:val="Heading1"/>
      </w:pPr>
      <w:r>
        <w:t>12. Malware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5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Bescherm accounts en gegevens vóór je verder onderzoekt.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88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Actie</w:t>
            </w:r>
          </w:p>
        </w:tc>
        <w:tc>
          <w:tcPr>
            <w:tcW w:type="dxa" w:w="547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Waarom</w:t>
            </w:r>
          </w:p>
        </w:tc>
      </w:tr>
      <w:t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netwerk zo nodig verbreken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verspreiding/communicatie beperken</w:t>
            </w:r>
          </w:p>
        </w:tc>
      </w:tr>
      <w:t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wachtwoorden invoeren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credentials beschermen</w:t>
            </w:r>
          </w:p>
        </w:tc>
      </w:tr>
      <w:t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werk opslaan vóór offline scan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Defender Offline herstart de pc</w:t>
            </w:r>
          </w:p>
        </w:tc>
      </w:tr>
      <w:t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full/offline scan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persistentere malware buiten normale sessie testen</w:t>
            </w:r>
          </w:p>
        </w:tc>
      </w:tr>
      <w:t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wachtwoorden op schoon toestel wijzigen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besmet toestel niet vertrouwen</w:t>
            </w:r>
          </w:p>
        </w:tc>
      </w:tr>
      <w:t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herinstallatie overwegen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wanneer systeemvertrouwen niet aantoonbaar hersteld is</w:t>
            </w:r>
          </w:p>
        </w:tc>
      </w:tr>
    </w:tbl>
    <w:p>
      <w:pPr>
        <w:pStyle w:val="Heading1"/>
      </w:pPr>
      <w:r>
        <w:t>13. Intermitterende fouten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Noteer tijdstip, belasting, temperatuur, beweging en aangesloten apparaten.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74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Logveld</w:t>
            </w:r>
          </w:p>
        </w:tc>
        <w:tc>
          <w:tcPr>
            <w:tcW w:type="dxa" w:w="561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Waarde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datum/tijd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symptoom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belasting/app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temperaturen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beweging/kabels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aangesloten apparaten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laatste wijziging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test en resultaat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AFRONDEN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Een storing is niet bewezen opgelost na één toevallig geslaagde test. Test lang genoeg in relevante omstandigheden.</w:t>
            </w:r>
          </w:p>
        </w:tc>
      </w:tr>
    </w:tbl>
    <w:p>
      <w:pPr>
        <w:pStyle w:val="Heading1"/>
      </w:pPr>
      <w:r>
        <w:t>14. LAB — storingscarrousel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De leerling kent de ingebouwde storing vooraf niet.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172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Station</w:t>
            </w:r>
          </w:p>
        </w:tc>
        <w:tc>
          <w:tcPr>
            <w:tcW w:type="dxa" w:w="475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Mogelijke gecontroleerde fout</w:t>
            </w:r>
          </w:p>
        </w:tc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Veiligheid</w:t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hardware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RAM los / CPU_FAN los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spanningsloos inbouwen</w:t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boot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verkeerde bootvolgorde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data wissen</w:t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driver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GPU/netwerkdriver ontbreekt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officiële bron</w:t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audio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verkeerde uitgang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hardware-ingreep nodig</w:t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opslag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volle virtuele C-schijf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VM/oefendata</w:t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stabiliteit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XMP/EXPO-profiel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terug naar defaults</w:t>
            </w:r>
          </w:p>
        </w:tc>
      </w:tr>
    </w:tbl>
    <w:p>
      <w:r>
        <w:br w:type="page"/>
      </w:r>
    </w:p>
    <w:p>
      <w:pPr>
        <w:pStyle w:val="Heading1"/>
      </w:pPr>
      <w:r>
        <w:t>15. Reparatierapport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8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Rapporteer klacht, bewijs, oorzaak, ingreep, eindtest en resterend risico.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60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Veld</w:t>
            </w:r>
          </w:p>
        </w:tc>
        <w:tc>
          <w:tcPr>
            <w:tcW w:type="dxa" w:w="576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In te vullen</w:t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klacht gebruiker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vastgesteld symptoom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datarisico en back-up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reproductiestappen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hypothese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testresultaten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bewezen oorzaak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uitgevoerde oplossing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eindtest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openstaande risico’s/advies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datum en technicus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2CC970"/>
                <w:sz w:val="18"/>
              </w:rPr>
              <w:t xml:space="preserve">SKILL #16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Ik kan een computerprobleem veilig en systematisch onderzoeken, de oorzaak aantonen, een passende oplossing uitvoeren en het resultaat professioneel documenteren.</w:t>
            </w:r>
          </w:p>
        </w:tc>
      </w:tr>
    </w:tbl>
    <w:p>
      <w:pPr>
        <w:pStyle w:val="Heading1"/>
      </w:pPr>
      <w:r>
        <w:t>Bronnen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Microsoft Support — Windows Recovery Environment en Recovery options.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Microsoft Support — DISM en System File Checker.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Microsoft Support — Microsoft Defender Offline.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Microsoft Learn — CHKDSK.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152" w:bottom="96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7085"/>
        <w:sz w:val="16"/>
      </w:rPr>
      <w:t>PCCRAFT 07  •  Opslag en RAID  •  leerlingenbundel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08760" cy="4023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4023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Rounded MT Bold" w:hAnsi="Arial Rounded MT Bold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Rounded MT Bold" w:hAnsi="Arial Rounded MT Bold"/>
      <w:b/>
      <w:bCs/>
      <w:color w:val="00C2D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 Rounded MT Bold" w:hAnsi="Arial Rounded MT Bold"/>
      <w:b/>
      <w:bCs/>
      <w:color w:val="2374E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